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9F0F8" w14:textId="77777777" w:rsidR="000916CB" w:rsidRPr="000916CB" w:rsidRDefault="000916CB" w:rsidP="000916CB">
      <w:pPr>
        <w:jc w:val="both"/>
        <w:rPr>
          <w:b/>
        </w:rPr>
      </w:pPr>
      <w:r w:rsidRPr="000916CB">
        <w:rPr>
          <w:b/>
        </w:rPr>
        <w:t>Mission, Vision, and Objectives</w:t>
      </w:r>
    </w:p>
    <w:p w14:paraId="264E15A0" w14:textId="77777777" w:rsidR="000916CB" w:rsidRPr="000916CB" w:rsidRDefault="000916CB" w:rsidP="000916CB">
      <w:pPr>
        <w:jc w:val="both"/>
        <w:rPr>
          <w:b/>
        </w:rPr>
      </w:pPr>
      <w:r w:rsidRPr="000916CB">
        <w:rPr>
          <w:b/>
        </w:rPr>
        <w:t>VISION</w:t>
      </w:r>
    </w:p>
    <w:p w14:paraId="51A175C1" w14:textId="77777777" w:rsidR="000916CB" w:rsidRDefault="000916CB" w:rsidP="000916CB">
      <w:pPr>
        <w:jc w:val="both"/>
      </w:pPr>
      <w:r>
        <w:t>To be a pioneer in shaping healthcare through nursing education, research, and practice.</w:t>
      </w:r>
    </w:p>
    <w:p w14:paraId="3A2F3D40" w14:textId="77777777" w:rsidR="000916CB" w:rsidRDefault="000916CB" w:rsidP="000916CB">
      <w:pPr>
        <w:jc w:val="both"/>
      </w:pPr>
    </w:p>
    <w:p w14:paraId="414D9106" w14:textId="77777777" w:rsidR="000916CB" w:rsidRPr="000916CB" w:rsidRDefault="000916CB" w:rsidP="000916CB">
      <w:pPr>
        <w:jc w:val="both"/>
        <w:rPr>
          <w:b/>
        </w:rPr>
      </w:pPr>
      <w:r w:rsidRPr="000916CB">
        <w:rPr>
          <w:b/>
        </w:rPr>
        <w:t>MISSION</w:t>
      </w:r>
    </w:p>
    <w:p w14:paraId="3166772A" w14:textId="77777777" w:rsidR="000916CB" w:rsidRDefault="000916CB" w:rsidP="000916CB">
      <w:pPr>
        <w:jc w:val="both"/>
      </w:pPr>
      <w:r>
        <w:t>To educate nurses who can fulfill their roles and responsibilities toward individuals under their care with a holistic perspective and in line with ethical principles; communicate effectively with the healthcare team, patients, and families; work collaboratively; provide care based on scientific principles; use leadership and decision-making skills; and maintain responsibility for lifelong learning.</w:t>
      </w:r>
    </w:p>
    <w:p w14:paraId="42F64D84" w14:textId="77777777" w:rsidR="000916CB" w:rsidRDefault="000916CB" w:rsidP="000916CB">
      <w:pPr>
        <w:jc w:val="both"/>
      </w:pPr>
    </w:p>
    <w:p w14:paraId="7E0890D3" w14:textId="77777777" w:rsidR="000916CB" w:rsidRPr="000916CB" w:rsidRDefault="000916CB" w:rsidP="000916CB">
      <w:pPr>
        <w:jc w:val="both"/>
        <w:rPr>
          <w:b/>
        </w:rPr>
      </w:pPr>
      <w:r w:rsidRPr="000916CB">
        <w:rPr>
          <w:b/>
        </w:rPr>
        <w:t>OBJECTIVES</w:t>
      </w:r>
    </w:p>
    <w:p w14:paraId="29A8E09F" w14:textId="6BF56C79" w:rsidR="000916CB" w:rsidRDefault="000916CB" w:rsidP="000916CB">
      <w:pPr>
        <w:jc w:val="both"/>
      </w:pPr>
      <w:r w:rsidRPr="000916CB">
        <w:rPr>
          <w:b/>
        </w:rPr>
        <w:t>A1)</w:t>
      </w:r>
      <w:r>
        <w:t xml:space="preserve"> </w:t>
      </w:r>
      <w:r>
        <w:t>Provides holistic care to patients and their families in collaboration with the healthcare team in line with ethical principles.</w:t>
      </w:r>
      <w:bookmarkStart w:id="0" w:name="_GoBack"/>
      <w:bookmarkEnd w:id="0"/>
    </w:p>
    <w:p w14:paraId="4EBDF1E0" w14:textId="1E5F6414" w:rsidR="000916CB" w:rsidRDefault="000916CB" w:rsidP="000916CB">
      <w:pPr>
        <w:jc w:val="both"/>
      </w:pPr>
      <w:r w:rsidRPr="000916CB">
        <w:rPr>
          <w:b/>
        </w:rPr>
        <w:t>A2)</w:t>
      </w:r>
      <w:r>
        <w:t xml:space="preserve"> </w:t>
      </w:r>
      <w:r>
        <w:t>Participates in research and project processes contributing to the development of the profession.</w:t>
      </w:r>
    </w:p>
    <w:p w14:paraId="67F50E77" w14:textId="2ED3AE9A" w:rsidR="000916CB" w:rsidRDefault="000916CB" w:rsidP="000916CB">
      <w:pPr>
        <w:jc w:val="both"/>
      </w:pPr>
      <w:r w:rsidRPr="000916CB">
        <w:rPr>
          <w:b/>
        </w:rPr>
        <w:t>A3)</w:t>
      </w:r>
      <w:r>
        <w:t xml:space="preserve"> </w:t>
      </w:r>
      <w:r>
        <w:t>Maintains responsibility for lifelong learning in line with the knowledge and skills required to fulfill the roles and functions of an undergraduate nursing graduate.</w:t>
      </w:r>
    </w:p>
    <w:p w14:paraId="3F38E13E" w14:textId="02107EA4" w:rsidR="000916CB" w:rsidRDefault="000916CB" w:rsidP="000916CB">
      <w:pPr>
        <w:jc w:val="both"/>
      </w:pPr>
      <w:r w:rsidRPr="000916CB">
        <w:rPr>
          <w:b/>
        </w:rPr>
        <w:t>A4)</w:t>
      </w:r>
      <w:r>
        <w:t xml:space="preserve"> </w:t>
      </w:r>
      <w:r>
        <w:t>Graduates are employed in national and international healthcare and educational institutions where they can fulfill the roles and functions of the profession.</w:t>
      </w:r>
    </w:p>
    <w:p w14:paraId="32E6ACD4" w14:textId="77777777" w:rsidR="000916CB" w:rsidRDefault="000916CB" w:rsidP="000916CB">
      <w:pPr>
        <w:jc w:val="both"/>
      </w:pPr>
    </w:p>
    <w:p w14:paraId="0425E497" w14:textId="77777777" w:rsidR="000916CB" w:rsidRPr="000916CB" w:rsidRDefault="000916CB" w:rsidP="000916CB">
      <w:pPr>
        <w:jc w:val="both"/>
        <w:rPr>
          <w:b/>
        </w:rPr>
      </w:pPr>
      <w:r w:rsidRPr="000916CB">
        <w:rPr>
          <w:b/>
        </w:rPr>
        <w:t>Performance Indicators</w:t>
      </w:r>
    </w:p>
    <w:p w14:paraId="3CBF18E6" w14:textId="77777777" w:rsidR="000916CB" w:rsidRPr="000916CB" w:rsidRDefault="000916CB" w:rsidP="000916CB">
      <w:pPr>
        <w:jc w:val="both"/>
      </w:pPr>
      <w:r w:rsidRPr="000916CB">
        <w:t>A1) Provides holistic care to patients and their families in collaboration with the healthcare team in line with ethical principles.</w:t>
      </w:r>
    </w:p>
    <w:p w14:paraId="0A2AF132" w14:textId="77777777" w:rsidR="000916CB" w:rsidRDefault="000916CB" w:rsidP="000916CB">
      <w:pPr>
        <w:jc w:val="both"/>
      </w:pPr>
      <w:r w:rsidRPr="000916CB">
        <w:rPr>
          <w:b/>
        </w:rPr>
        <w:t>PI1:</w:t>
      </w:r>
      <w:r>
        <w:t xml:space="preserve"> Achieving a score of 70 points or higher on the Newcastle Satisfaction with Nursing Care Scale</w:t>
      </w:r>
    </w:p>
    <w:p w14:paraId="2C73C323" w14:textId="77777777" w:rsidR="000916CB" w:rsidRDefault="000916CB" w:rsidP="000916CB">
      <w:pPr>
        <w:jc w:val="both"/>
      </w:pPr>
      <w:r w:rsidRPr="000916CB">
        <w:rPr>
          <w:b/>
        </w:rPr>
        <w:t>PI2:</w:t>
      </w:r>
      <w:r>
        <w:t xml:space="preserve"> “Agree” and “Strongly Agree” responses regarding employer opinions on program objectives for graduates being 60% or higher</w:t>
      </w:r>
    </w:p>
    <w:p w14:paraId="7011E37D" w14:textId="77777777" w:rsidR="000916CB" w:rsidRDefault="000916CB" w:rsidP="000916CB">
      <w:pPr>
        <w:jc w:val="both"/>
      </w:pPr>
      <w:r w:rsidRPr="000916CB">
        <w:rPr>
          <w:b/>
        </w:rPr>
        <w:t>PI3:</w:t>
      </w:r>
      <w:r>
        <w:t xml:space="preserve"> Mean employer satisfaction scores regarding graduates being 7 points or higher</w:t>
      </w:r>
    </w:p>
    <w:p w14:paraId="79512113" w14:textId="77777777" w:rsidR="000916CB" w:rsidRPr="000916CB" w:rsidRDefault="000916CB" w:rsidP="000916CB">
      <w:pPr>
        <w:jc w:val="both"/>
        <w:rPr>
          <w:b/>
        </w:rPr>
      </w:pPr>
      <w:r w:rsidRPr="000916CB">
        <w:rPr>
          <w:b/>
        </w:rPr>
        <w:t>A2) Participates in research and project processes contributing to the development of the profession.</w:t>
      </w:r>
    </w:p>
    <w:p w14:paraId="386EE10C" w14:textId="77777777" w:rsidR="000916CB" w:rsidRDefault="000916CB" w:rsidP="000916CB">
      <w:pPr>
        <w:jc w:val="both"/>
      </w:pPr>
      <w:r w:rsidRPr="000916CB">
        <w:rPr>
          <w:b/>
        </w:rPr>
        <w:t>PI1:</w:t>
      </w:r>
      <w:r>
        <w:t xml:space="preserve"> At least 5% of graduates participating in social, community, and scientific research/projects within 3 years after graduation</w:t>
      </w:r>
    </w:p>
    <w:p w14:paraId="10BC48AD" w14:textId="77777777" w:rsidR="000916CB" w:rsidRPr="000916CB" w:rsidRDefault="000916CB" w:rsidP="000916CB">
      <w:pPr>
        <w:jc w:val="both"/>
        <w:rPr>
          <w:b/>
        </w:rPr>
      </w:pPr>
      <w:r w:rsidRPr="000916CB">
        <w:rPr>
          <w:b/>
        </w:rPr>
        <w:t>A3) Maintains responsibility for lifelong learning in line with the knowledge and skills required to fulfill the roles and functions of an undergraduate nursing graduate.</w:t>
      </w:r>
    </w:p>
    <w:p w14:paraId="223CDAFC" w14:textId="77777777" w:rsidR="000916CB" w:rsidRDefault="000916CB" w:rsidP="000916CB">
      <w:pPr>
        <w:jc w:val="both"/>
      </w:pPr>
      <w:r w:rsidRPr="000916CB">
        <w:rPr>
          <w:b/>
        </w:rPr>
        <w:t>PI1:</w:t>
      </w:r>
      <w:r>
        <w:t xml:space="preserve"> At least 5% of graduates continuing postgraduate nursing education programs within the first 5 years after graduation</w:t>
      </w:r>
    </w:p>
    <w:p w14:paraId="13A9A9A0" w14:textId="77777777" w:rsidR="000916CB" w:rsidRDefault="000916CB" w:rsidP="000916CB">
      <w:pPr>
        <w:jc w:val="both"/>
      </w:pPr>
      <w:r w:rsidRPr="000916CB">
        <w:rPr>
          <w:b/>
        </w:rPr>
        <w:t>PI2:</w:t>
      </w:r>
      <w:r>
        <w:t xml:space="preserve"> At least 5% of graduates participating in certificate programs or other scientific activities (congresses, symposiums, courses, etc.) related to their field within the first 5 years after graduation</w:t>
      </w:r>
    </w:p>
    <w:p w14:paraId="6EDD1BD0" w14:textId="77777777" w:rsidR="000916CB" w:rsidRPr="000916CB" w:rsidRDefault="000916CB" w:rsidP="000916CB">
      <w:pPr>
        <w:jc w:val="both"/>
        <w:rPr>
          <w:b/>
        </w:rPr>
      </w:pPr>
      <w:r w:rsidRPr="000916CB">
        <w:rPr>
          <w:b/>
        </w:rPr>
        <w:lastRenderedPageBreak/>
        <w:t>A4) Graduates are employed in national and international healthcare and educational institutions where they can fulfill the roles and functions of the profession.</w:t>
      </w:r>
    </w:p>
    <w:p w14:paraId="3380FFB6" w14:textId="77777777" w:rsidR="000916CB" w:rsidRDefault="000916CB" w:rsidP="000916CB">
      <w:pPr>
        <w:jc w:val="both"/>
      </w:pPr>
      <w:r w:rsidRPr="000916CB">
        <w:rPr>
          <w:b/>
        </w:rPr>
        <w:t>PI1:</w:t>
      </w:r>
      <w:r>
        <w:t xml:space="preserve"> At least 85% of graduates being employed in nursing positions (hospital, Family Health Center, Community Health Center, Community Mental Health Center, insurance companies, schools, workplaces, etc.) within the first 3 years after graduation</w:t>
      </w:r>
    </w:p>
    <w:p w14:paraId="76DEBA69" w14:textId="77777777" w:rsidR="000916CB" w:rsidRDefault="000916CB" w:rsidP="000916CB">
      <w:pPr>
        <w:jc w:val="both"/>
      </w:pPr>
    </w:p>
    <w:p w14:paraId="611CFFE7" w14:textId="59A2516B" w:rsidR="004146A1" w:rsidRDefault="000916CB" w:rsidP="000916CB">
      <w:pPr>
        <w:jc w:val="both"/>
      </w:pPr>
      <w:r>
        <w:t>The program objectives were established on 27/09/2021. The objectives were revised and performance indicators were added in accordance with the decisions of the Undergraduate Education Committee numbered 2024-03 dated 01/03/2024. Since the program objectives and performance indicators were inadvertently written incompletely in Decision No. 2024-03, they were corrected by the Undergraduate Education Committee Decision No. 2024-11 dated 03/12/2024.</w:t>
      </w:r>
    </w:p>
    <w:sectPr w:rsidR="00414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476"/>
    <w:rsid w:val="000916CB"/>
    <w:rsid w:val="004146A1"/>
    <w:rsid w:val="0091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D375D"/>
  <w15:chartTrackingRefBased/>
  <w15:docId w15:val="{DFC2915A-408C-47FE-9E52-C3D48478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nursing</dc:creator>
  <cp:keywords/>
  <dc:description/>
  <cp:lastModifiedBy>nursing</cp:lastModifiedBy>
  <cp:revision>2</cp:revision>
  <dcterms:created xsi:type="dcterms:W3CDTF">2026-05-14T11:14:00Z</dcterms:created>
  <dcterms:modified xsi:type="dcterms:W3CDTF">2026-05-14T11:17:00Z</dcterms:modified>
</cp:coreProperties>
</file>