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ABF8F" w:themeFill="accent6" w:themeFillTint="99"/>
        <w:tblCellMar>
          <w:left w:w="0" w:type="dxa"/>
          <w:right w:w="0" w:type="dxa"/>
        </w:tblCellMar>
        <w:tblLook w:val="04A0" w:firstRow="1" w:lastRow="0" w:firstColumn="1" w:lastColumn="0" w:noHBand="0" w:noVBand="1"/>
      </w:tblPr>
      <w:tblGrid>
        <w:gridCol w:w="9212"/>
      </w:tblGrid>
      <w:tr w:rsidR="00233356" w:rsidTr="00EF4473">
        <w:tc>
          <w:tcPr>
            <w:tcW w:w="9212" w:type="dxa"/>
            <w:shd w:val="clear" w:color="auto" w:fill="FABF8F" w:themeFill="accent6" w:themeFillTint="99"/>
            <w:tcMar>
              <w:top w:w="0" w:type="dxa"/>
              <w:left w:w="108" w:type="dxa"/>
              <w:bottom w:w="0" w:type="dxa"/>
              <w:right w:w="108" w:type="dxa"/>
            </w:tcMar>
            <w:hideMark/>
          </w:tcPr>
          <w:p w:rsidR="00233356" w:rsidRPr="00EF4473" w:rsidRDefault="00233356">
            <w:pPr>
              <w:pStyle w:val="aralkyok"/>
              <w:jc w:val="center"/>
              <w:rPr>
                <w:b/>
                <w:bCs/>
              </w:rPr>
            </w:pPr>
            <w:bookmarkStart w:id="0" w:name="bir"/>
            <w:bookmarkEnd w:id="0"/>
            <w:r w:rsidRPr="00EF4473">
              <w:rPr>
                <w:b/>
                <w:bCs/>
              </w:rPr>
              <w:t xml:space="preserve">DOKUZ EYLÜL ÜNİVERSİTESİ </w:t>
            </w:r>
            <w:r w:rsidR="009169EF">
              <w:rPr>
                <w:b/>
                <w:bCs/>
              </w:rPr>
              <w:t xml:space="preserve">- </w:t>
            </w:r>
            <w:r w:rsidRPr="00EF4473">
              <w:rPr>
                <w:b/>
                <w:bCs/>
              </w:rPr>
              <w:t>HEMŞİRELİK FAKÜLTESİ</w:t>
            </w:r>
          </w:p>
          <w:p w:rsidR="00233356" w:rsidRDefault="00B72D29" w:rsidP="00E127E3">
            <w:pPr>
              <w:spacing w:before="120" w:after="120"/>
              <w:jc w:val="center"/>
              <w:rPr>
                <w:color w:val="FFFFFF"/>
                <w:sz w:val="24"/>
                <w:szCs w:val="24"/>
              </w:rPr>
            </w:pPr>
            <w:r>
              <w:rPr>
                <w:b/>
                <w:bCs/>
                <w:sz w:val="24"/>
                <w:szCs w:val="24"/>
              </w:rPr>
              <w:t>2025-2026</w:t>
            </w:r>
            <w:r w:rsidR="009F5C24">
              <w:rPr>
                <w:b/>
                <w:bCs/>
                <w:sz w:val="24"/>
                <w:szCs w:val="24"/>
              </w:rPr>
              <w:t xml:space="preserve"> EĞİTİM-</w:t>
            </w:r>
            <w:r w:rsidR="00233356" w:rsidRPr="00EF4473">
              <w:rPr>
                <w:b/>
                <w:bCs/>
                <w:sz w:val="24"/>
                <w:szCs w:val="24"/>
              </w:rPr>
              <w:t xml:space="preserve"> ÖĞRETİM YILI </w:t>
            </w:r>
            <w:r w:rsidR="00E63592">
              <w:rPr>
                <w:b/>
                <w:bCs/>
                <w:sz w:val="24"/>
                <w:szCs w:val="24"/>
              </w:rPr>
              <w:t>GÜZ</w:t>
            </w:r>
            <w:r w:rsidR="00E127E3">
              <w:rPr>
                <w:b/>
                <w:bCs/>
                <w:sz w:val="24"/>
                <w:szCs w:val="24"/>
              </w:rPr>
              <w:t xml:space="preserve"> </w:t>
            </w:r>
            <w:r w:rsidR="00233356" w:rsidRPr="00EF4473">
              <w:rPr>
                <w:b/>
                <w:bCs/>
                <w:sz w:val="24"/>
                <w:szCs w:val="24"/>
              </w:rPr>
              <w:t>YARIYILI KAYIT YENİLEME İŞLEMLERİ</w:t>
            </w:r>
          </w:p>
        </w:tc>
      </w:tr>
    </w:tbl>
    <w:p w:rsidR="00233356" w:rsidRDefault="00B72D29" w:rsidP="00134977">
      <w:pPr>
        <w:spacing w:after="0" w:line="240" w:lineRule="auto"/>
        <w:jc w:val="both"/>
        <w:rPr>
          <w:sz w:val="24"/>
          <w:szCs w:val="24"/>
        </w:rPr>
      </w:pPr>
      <w:r>
        <w:rPr>
          <w:sz w:val="24"/>
          <w:szCs w:val="24"/>
        </w:rPr>
        <w:t>2025-2026</w:t>
      </w:r>
      <w:r w:rsidR="009F5C24">
        <w:rPr>
          <w:sz w:val="24"/>
          <w:szCs w:val="24"/>
        </w:rPr>
        <w:t xml:space="preserve"> eğitim-</w:t>
      </w:r>
      <w:r w:rsidR="00233356">
        <w:rPr>
          <w:sz w:val="24"/>
          <w:szCs w:val="24"/>
        </w:rPr>
        <w:t xml:space="preserve"> öğretim yılı </w:t>
      </w:r>
      <w:r w:rsidR="00134977">
        <w:rPr>
          <w:sz w:val="24"/>
          <w:szCs w:val="24"/>
        </w:rPr>
        <w:t>güz</w:t>
      </w:r>
      <w:r w:rsidR="00233356">
        <w:rPr>
          <w:sz w:val="24"/>
          <w:szCs w:val="24"/>
        </w:rPr>
        <w:t xml:space="preserve"> yarıyılı kayıt yenileme işlemleri aşağıda belirtilen tarihler arasında yapılacaktır.</w:t>
      </w:r>
    </w:p>
    <w:p w:rsidR="00B72D29" w:rsidRDefault="00B72D29" w:rsidP="00134977">
      <w:pPr>
        <w:spacing w:after="0" w:line="240" w:lineRule="auto"/>
        <w:jc w:val="both"/>
        <w:rPr>
          <w:sz w:val="24"/>
          <w:szCs w:val="24"/>
        </w:rPr>
      </w:pPr>
    </w:p>
    <w:p w:rsidR="00B72D29" w:rsidRDefault="00B72D29" w:rsidP="00B72D29">
      <w:pPr>
        <w:spacing w:after="0" w:line="240" w:lineRule="auto"/>
        <w:jc w:val="center"/>
        <w:rPr>
          <w:rFonts w:ascii="Times New Roman" w:eastAsia="Calibri" w:hAnsi="Times New Roman"/>
          <w:b/>
          <w:bCs/>
          <w:color w:val="000000"/>
          <w:sz w:val="24"/>
          <w:szCs w:val="24"/>
        </w:rPr>
      </w:pPr>
      <w:r w:rsidRPr="00B72D29">
        <w:rPr>
          <w:rFonts w:ascii="Times New Roman" w:eastAsia="Calibri" w:hAnsi="Times New Roman"/>
          <w:b/>
          <w:bCs/>
          <w:color w:val="000000"/>
          <w:sz w:val="24"/>
          <w:szCs w:val="24"/>
        </w:rPr>
        <w:t>Öğrenci Kayıt Yenileme/Ders Seçme ve Danışman Onayı</w:t>
      </w:r>
    </w:p>
    <w:p w:rsidR="00B72D29" w:rsidRDefault="00B72D29" w:rsidP="00134977">
      <w:pPr>
        <w:spacing w:after="0" w:line="240" w:lineRule="auto"/>
        <w:jc w:val="both"/>
        <w:rPr>
          <w:sz w:val="24"/>
          <w:szCs w:val="24"/>
        </w:rPr>
      </w:pPr>
    </w:p>
    <w:tbl>
      <w:tblPr>
        <w:tblW w:w="0" w:type="auto"/>
        <w:tblInd w:w="1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ABF8F" w:themeFill="accent6" w:themeFillTint="99"/>
        <w:tblCellMar>
          <w:left w:w="0" w:type="dxa"/>
          <w:right w:w="0" w:type="dxa"/>
        </w:tblCellMar>
        <w:tblLook w:val="04A0" w:firstRow="1" w:lastRow="0" w:firstColumn="1" w:lastColumn="0" w:noHBand="0" w:noVBand="1"/>
      </w:tblPr>
      <w:tblGrid>
        <w:gridCol w:w="3222"/>
        <w:gridCol w:w="3157"/>
      </w:tblGrid>
      <w:tr w:rsidR="00EF4473" w:rsidRPr="00EF4473" w:rsidTr="00EF4473">
        <w:tc>
          <w:tcPr>
            <w:tcW w:w="3222" w:type="dxa"/>
            <w:shd w:val="clear" w:color="auto" w:fill="FABF8F" w:themeFill="accent6" w:themeFillTint="99"/>
            <w:tcMar>
              <w:top w:w="0" w:type="dxa"/>
              <w:left w:w="108" w:type="dxa"/>
              <w:bottom w:w="0" w:type="dxa"/>
              <w:right w:w="108" w:type="dxa"/>
            </w:tcMar>
            <w:hideMark/>
          </w:tcPr>
          <w:p w:rsidR="00233356" w:rsidRPr="00EF4473" w:rsidRDefault="00233356" w:rsidP="00134977">
            <w:pPr>
              <w:spacing w:after="0" w:line="240" w:lineRule="auto"/>
              <w:jc w:val="both"/>
              <w:rPr>
                <w:sz w:val="24"/>
                <w:szCs w:val="24"/>
              </w:rPr>
            </w:pPr>
            <w:r w:rsidRPr="00EF4473">
              <w:rPr>
                <w:b/>
                <w:bCs/>
                <w:sz w:val="24"/>
                <w:szCs w:val="24"/>
              </w:rPr>
              <w:t>KAYIT BAŞLANGIŞ TARİHİ</w:t>
            </w:r>
          </w:p>
        </w:tc>
        <w:tc>
          <w:tcPr>
            <w:tcW w:w="3157" w:type="dxa"/>
            <w:shd w:val="clear" w:color="auto" w:fill="FABF8F" w:themeFill="accent6" w:themeFillTint="99"/>
            <w:tcMar>
              <w:top w:w="0" w:type="dxa"/>
              <w:left w:w="108" w:type="dxa"/>
              <w:bottom w:w="0" w:type="dxa"/>
              <w:right w:w="108" w:type="dxa"/>
            </w:tcMar>
            <w:hideMark/>
          </w:tcPr>
          <w:p w:rsidR="00233356" w:rsidRPr="00C87A19" w:rsidRDefault="00B72D29" w:rsidP="00134977">
            <w:pPr>
              <w:spacing w:after="0" w:line="240" w:lineRule="auto"/>
              <w:jc w:val="both"/>
              <w:rPr>
                <w:sz w:val="24"/>
                <w:szCs w:val="24"/>
              </w:rPr>
            </w:pPr>
            <w:r>
              <w:rPr>
                <w:b/>
                <w:bCs/>
                <w:sz w:val="24"/>
                <w:szCs w:val="24"/>
              </w:rPr>
              <w:t>08 Eylül 2025</w:t>
            </w:r>
            <w:r w:rsidR="00205092" w:rsidRPr="00C87A19">
              <w:rPr>
                <w:b/>
                <w:bCs/>
                <w:sz w:val="24"/>
                <w:szCs w:val="24"/>
              </w:rPr>
              <w:t xml:space="preserve"> saat: 10:00</w:t>
            </w:r>
          </w:p>
        </w:tc>
      </w:tr>
      <w:tr w:rsidR="00EF4473" w:rsidRPr="00EF4473" w:rsidTr="00EF4473">
        <w:tc>
          <w:tcPr>
            <w:tcW w:w="3222" w:type="dxa"/>
            <w:shd w:val="clear" w:color="auto" w:fill="FABF8F" w:themeFill="accent6" w:themeFillTint="99"/>
            <w:tcMar>
              <w:top w:w="0" w:type="dxa"/>
              <w:left w:w="108" w:type="dxa"/>
              <w:bottom w:w="0" w:type="dxa"/>
              <w:right w:w="108" w:type="dxa"/>
            </w:tcMar>
            <w:hideMark/>
          </w:tcPr>
          <w:p w:rsidR="00233356" w:rsidRPr="00EF4473" w:rsidRDefault="00233356" w:rsidP="00134977">
            <w:pPr>
              <w:spacing w:after="0" w:line="240" w:lineRule="auto"/>
              <w:jc w:val="both"/>
              <w:rPr>
                <w:sz w:val="24"/>
                <w:szCs w:val="24"/>
              </w:rPr>
            </w:pPr>
            <w:r w:rsidRPr="00EF4473">
              <w:rPr>
                <w:b/>
                <w:bCs/>
                <w:sz w:val="24"/>
                <w:szCs w:val="24"/>
              </w:rPr>
              <w:t>KAYIT BİTİŞ TARİHİ</w:t>
            </w:r>
          </w:p>
        </w:tc>
        <w:tc>
          <w:tcPr>
            <w:tcW w:w="3157" w:type="dxa"/>
            <w:shd w:val="clear" w:color="auto" w:fill="FABF8F" w:themeFill="accent6" w:themeFillTint="99"/>
            <w:tcMar>
              <w:top w:w="0" w:type="dxa"/>
              <w:left w:w="108" w:type="dxa"/>
              <w:bottom w:w="0" w:type="dxa"/>
              <w:right w:w="108" w:type="dxa"/>
            </w:tcMar>
            <w:hideMark/>
          </w:tcPr>
          <w:p w:rsidR="00233356" w:rsidRPr="00C87A19" w:rsidRDefault="00B72D29" w:rsidP="00134977">
            <w:pPr>
              <w:spacing w:after="0" w:line="240" w:lineRule="auto"/>
              <w:jc w:val="both"/>
              <w:rPr>
                <w:sz w:val="24"/>
                <w:szCs w:val="24"/>
              </w:rPr>
            </w:pPr>
            <w:r>
              <w:rPr>
                <w:b/>
                <w:bCs/>
                <w:sz w:val="24"/>
                <w:szCs w:val="24"/>
              </w:rPr>
              <w:t>11</w:t>
            </w:r>
            <w:r w:rsidR="00134977" w:rsidRPr="00C87A19">
              <w:rPr>
                <w:b/>
                <w:bCs/>
                <w:sz w:val="24"/>
                <w:szCs w:val="24"/>
              </w:rPr>
              <w:t xml:space="preserve"> Eylül</w:t>
            </w:r>
            <w:r w:rsidR="005C528E" w:rsidRPr="00C87A19">
              <w:rPr>
                <w:b/>
                <w:bCs/>
                <w:sz w:val="24"/>
                <w:szCs w:val="24"/>
              </w:rPr>
              <w:t xml:space="preserve"> </w:t>
            </w:r>
            <w:r>
              <w:rPr>
                <w:b/>
                <w:bCs/>
                <w:sz w:val="24"/>
                <w:szCs w:val="24"/>
              </w:rPr>
              <w:t>2025</w:t>
            </w:r>
            <w:r w:rsidR="00F006AC" w:rsidRPr="00C87A19">
              <w:rPr>
                <w:b/>
                <w:bCs/>
                <w:sz w:val="24"/>
                <w:szCs w:val="24"/>
              </w:rPr>
              <w:t xml:space="preserve"> </w:t>
            </w:r>
            <w:r w:rsidR="005C528E" w:rsidRPr="00C87A19">
              <w:rPr>
                <w:b/>
                <w:bCs/>
                <w:sz w:val="24"/>
                <w:szCs w:val="24"/>
              </w:rPr>
              <w:t>saat</w:t>
            </w:r>
            <w:r w:rsidR="00C87A19">
              <w:rPr>
                <w:b/>
                <w:bCs/>
                <w:sz w:val="24"/>
                <w:szCs w:val="24"/>
              </w:rPr>
              <w:t>:</w:t>
            </w:r>
            <w:r w:rsidR="005C528E" w:rsidRPr="00C87A19">
              <w:rPr>
                <w:b/>
                <w:bCs/>
                <w:sz w:val="24"/>
                <w:szCs w:val="24"/>
              </w:rPr>
              <w:t xml:space="preserve"> 17:00</w:t>
            </w:r>
          </w:p>
        </w:tc>
      </w:tr>
    </w:tbl>
    <w:p w:rsidR="00134977" w:rsidRDefault="00134977" w:rsidP="00134977">
      <w:pPr>
        <w:spacing w:after="0" w:line="240" w:lineRule="auto"/>
        <w:jc w:val="both"/>
        <w:rPr>
          <w:sz w:val="24"/>
          <w:szCs w:val="24"/>
        </w:rPr>
      </w:pPr>
    </w:p>
    <w:p w:rsidR="00B72D29" w:rsidRDefault="00B72D29" w:rsidP="00B72D29">
      <w:pPr>
        <w:spacing w:after="0" w:line="240" w:lineRule="auto"/>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Ekle/Çıkar İşlemleri ve </w:t>
      </w:r>
      <w:r w:rsidRPr="00B72D29">
        <w:rPr>
          <w:rFonts w:ascii="Times New Roman" w:eastAsia="Calibri" w:hAnsi="Times New Roman"/>
          <w:b/>
          <w:bCs/>
          <w:color w:val="000000"/>
          <w:sz w:val="24"/>
          <w:szCs w:val="24"/>
        </w:rPr>
        <w:t>Danışman Onayı</w:t>
      </w:r>
    </w:p>
    <w:p w:rsidR="00B72D29" w:rsidRDefault="00B72D29" w:rsidP="00134977">
      <w:pPr>
        <w:spacing w:after="0" w:line="240" w:lineRule="auto"/>
        <w:jc w:val="both"/>
        <w:rPr>
          <w:sz w:val="24"/>
          <w:szCs w:val="24"/>
        </w:rPr>
      </w:pPr>
    </w:p>
    <w:tbl>
      <w:tblPr>
        <w:tblW w:w="0" w:type="auto"/>
        <w:tblInd w:w="1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ABF8F" w:themeFill="accent6" w:themeFillTint="99"/>
        <w:tblCellMar>
          <w:left w:w="0" w:type="dxa"/>
          <w:right w:w="0" w:type="dxa"/>
        </w:tblCellMar>
        <w:tblLook w:val="04A0" w:firstRow="1" w:lastRow="0" w:firstColumn="1" w:lastColumn="0" w:noHBand="0" w:noVBand="1"/>
      </w:tblPr>
      <w:tblGrid>
        <w:gridCol w:w="3222"/>
        <w:gridCol w:w="3157"/>
      </w:tblGrid>
      <w:tr w:rsidR="00B72D29" w:rsidRPr="00C87A19" w:rsidTr="00B216AE">
        <w:tc>
          <w:tcPr>
            <w:tcW w:w="3222" w:type="dxa"/>
            <w:shd w:val="clear" w:color="auto" w:fill="FABF8F" w:themeFill="accent6" w:themeFillTint="99"/>
            <w:tcMar>
              <w:top w:w="0" w:type="dxa"/>
              <w:left w:w="108" w:type="dxa"/>
              <w:bottom w:w="0" w:type="dxa"/>
              <w:right w:w="108" w:type="dxa"/>
            </w:tcMar>
            <w:hideMark/>
          </w:tcPr>
          <w:p w:rsidR="00B72D29" w:rsidRPr="00EF4473" w:rsidRDefault="00B72D29" w:rsidP="00B216AE">
            <w:pPr>
              <w:spacing w:after="0" w:line="240" w:lineRule="auto"/>
              <w:jc w:val="both"/>
              <w:rPr>
                <w:sz w:val="24"/>
                <w:szCs w:val="24"/>
              </w:rPr>
            </w:pPr>
            <w:r w:rsidRPr="00EF4473">
              <w:rPr>
                <w:b/>
                <w:bCs/>
                <w:sz w:val="24"/>
                <w:szCs w:val="24"/>
              </w:rPr>
              <w:t>KAYIT BAŞLANGIŞ TARİHİ</w:t>
            </w:r>
          </w:p>
        </w:tc>
        <w:tc>
          <w:tcPr>
            <w:tcW w:w="3157" w:type="dxa"/>
            <w:shd w:val="clear" w:color="auto" w:fill="FABF8F" w:themeFill="accent6" w:themeFillTint="99"/>
            <w:tcMar>
              <w:top w:w="0" w:type="dxa"/>
              <w:left w:w="108" w:type="dxa"/>
              <w:bottom w:w="0" w:type="dxa"/>
              <w:right w:w="108" w:type="dxa"/>
            </w:tcMar>
            <w:hideMark/>
          </w:tcPr>
          <w:p w:rsidR="00B72D29" w:rsidRPr="00C87A19" w:rsidRDefault="00B72D29" w:rsidP="00B216AE">
            <w:pPr>
              <w:spacing w:after="0" w:line="240" w:lineRule="auto"/>
              <w:jc w:val="both"/>
              <w:rPr>
                <w:sz w:val="24"/>
                <w:szCs w:val="24"/>
              </w:rPr>
            </w:pPr>
            <w:r>
              <w:rPr>
                <w:b/>
                <w:bCs/>
                <w:sz w:val="24"/>
                <w:szCs w:val="24"/>
              </w:rPr>
              <w:t>15 Eylül 2025</w:t>
            </w:r>
            <w:r w:rsidRPr="00C87A19">
              <w:rPr>
                <w:b/>
                <w:bCs/>
                <w:sz w:val="24"/>
                <w:szCs w:val="24"/>
              </w:rPr>
              <w:t xml:space="preserve"> saat: 10:00</w:t>
            </w:r>
          </w:p>
        </w:tc>
      </w:tr>
      <w:tr w:rsidR="00B72D29" w:rsidRPr="00C87A19" w:rsidTr="00B216AE">
        <w:tc>
          <w:tcPr>
            <w:tcW w:w="3222" w:type="dxa"/>
            <w:shd w:val="clear" w:color="auto" w:fill="FABF8F" w:themeFill="accent6" w:themeFillTint="99"/>
            <w:tcMar>
              <w:top w:w="0" w:type="dxa"/>
              <w:left w:w="108" w:type="dxa"/>
              <w:bottom w:w="0" w:type="dxa"/>
              <w:right w:w="108" w:type="dxa"/>
            </w:tcMar>
            <w:hideMark/>
          </w:tcPr>
          <w:p w:rsidR="00B72D29" w:rsidRPr="00EF4473" w:rsidRDefault="00B72D29" w:rsidP="00B216AE">
            <w:pPr>
              <w:spacing w:after="0" w:line="240" w:lineRule="auto"/>
              <w:jc w:val="both"/>
              <w:rPr>
                <w:sz w:val="24"/>
                <w:szCs w:val="24"/>
              </w:rPr>
            </w:pPr>
            <w:r w:rsidRPr="00EF4473">
              <w:rPr>
                <w:b/>
                <w:bCs/>
                <w:sz w:val="24"/>
                <w:szCs w:val="24"/>
              </w:rPr>
              <w:t>KAYIT BİTİŞ TARİHİ</w:t>
            </w:r>
          </w:p>
        </w:tc>
        <w:tc>
          <w:tcPr>
            <w:tcW w:w="3157" w:type="dxa"/>
            <w:shd w:val="clear" w:color="auto" w:fill="FABF8F" w:themeFill="accent6" w:themeFillTint="99"/>
            <w:tcMar>
              <w:top w:w="0" w:type="dxa"/>
              <w:left w:w="108" w:type="dxa"/>
              <w:bottom w:w="0" w:type="dxa"/>
              <w:right w:w="108" w:type="dxa"/>
            </w:tcMar>
            <w:hideMark/>
          </w:tcPr>
          <w:p w:rsidR="00B72D29" w:rsidRPr="00C87A19" w:rsidRDefault="00B72D29" w:rsidP="00B216AE">
            <w:pPr>
              <w:spacing w:after="0" w:line="240" w:lineRule="auto"/>
              <w:jc w:val="both"/>
              <w:rPr>
                <w:sz w:val="24"/>
                <w:szCs w:val="24"/>
              </w:rPr>
            </w:pPr>
            <w:r>
              <w:rPr>
                <w:b/>
                <w:bCs/>
                <w:sz w:val="24"/>
                <w:szCs w:val="24"/>
              </w:rPr>
              <w:t>19</w:t>
            </w:r>
            <w:r w:rsidRPr="00C87A19">
              <w:rPr>
                <w:b/>
                <w:bCs/>
                <w:sz w:val="24"/>
                <w:szCs w:val="24"/>
              </w:rPr>
              <w:t xml:space="preserve"> Eylül </w:t>
            </w:r>
            <w:r>
              <w:rPr>
                <w:b/>
                <w:bCs/>
                <w:sz w:val="24"/>
                <w:szCs w:val="24"/>
              </w:rPr>
              <w:t>2025</w:t>
            </w:r>
            <w:r w:rsidRPr="00C87A19">
              <w:rPr>
                <w:b/>
                <w:bCs/>
                <w:sz w:val="24"/>
                <w:szCs w:val="24"/>
              </w:rPr>
              <w:t xml:space="preserve"> saat</w:t>
            </w:r>
            <w:r>
              <w:rPr>
                <w:b/>
                <w:bCs/>
                <w:sz w:val="24"/>
                <w:szCs w:val="24"/>
              </w:rPr>
              <w:t>:</w:t>
            </w:r>
            <w:r w:rsidRPr="00C87A19">
              <w:rPr>
                <w:b/>
                <w:bCs/>
                <w:sz w:val="24"/>
                <w:szCs w:val="24"/>
              </w:rPr>
              <w:t xml:space="preserve"> 17:00</w:t>
            </w:r>
          </w:p>
        </w:tc>
      </w:tr>
    </w:tbl>
    <w:p w:rsidR="00B72D29" w:rsidRDefault="00B72D29" w:rsidP="00134977">
      <w:pPr>
        <w:spacing w:after="0" w:line="240" w:lineRule="auto"/>
        <w:jc w:val="both"/>
        <w:rPr>
          <w:sz w:val="24"/>
          <w:szCs w:val="24"/>
        </w:rPr>
      </w:pPr>
    </w:p>
    <w:p w:rsidR="00B72D29" w:rsidRDefault="00B72D29" w:rsidP="00134977">
      <w:pPr>
        <w:spacing w:after="0" w:line="240" w:lineRule="auto"/>
        <w:jc w:val="both"/>
        <w:rPr>
          <w:sz w:val="24"/>
          <w:szCs w:val="24"/>
        </w:rPr>
      </w:pPr>
    </w:p>
    <w:p w:rsidR="00233356" w:rsidRDefault="00233356" w:rsidP="00134977">
      <w:pPr>
        <w:spacing w:after="0" w:line="240" w:lineRule="auto"/>
        <w:ind w:firstLine="708"/>
        <w:jc w:val="both"/>
        <w:rPr>
          <w:sz w:val="24"/>
          <w:szCs w:val="24"/>
        </w:rPr>
      </w:pPr>
      <w:r>
        <w:rPr>
          <w:sz w:val="24"/>
          <w:szCs w:val="24"/>
        </w:rPr>
        <w:t xml:space="preserve">Web üzerinden kayıt yenileyecek olan öğrenciler, kayıt yenileme işlemlerini; </w:t>
      </w:r>
      <w:r w:rsidRPr="00EF4473">
        <w:rPr>
          <w:b/>
          <w:bCs/>
          <w:sz w:val="24"/>
          <w:szCs w:val="24"/>
        </w:rPr>
        <w:t xml:space="preserve">Üniversitemiz web sayfasında </w:t>
      </w:r>
      <w:r w:rsidR="000F4D0E">
        <w:rPr>
          <w:b/>
          <w:bCs/>
          <w:sz w:val="24"/>
          <w:szCs w:val="24"/>
        </w:rPr>
        <w:t>(</w:t>
      </w:r>
      <w:hyperlink r:id="rId7" w:history="1">
        <w:r w:rsidR="000F4D0E" w:rsidRPr="009205C2">
          <w:rPr>
            <w:rStyle w:val="Kpr"/>
            <w:b/>
            <w:bCs/>
            <w:sz w:val="24"/>
            <w:szCs w:val="24"/>
          </w:rPr>
          <w:t>www.deu.edu.tr</w:t>
        </w:r>
      </w:hyperlink>
      <w:r w:rsidR="000F4D0E">
        <w:rPr>
          <w:b/>
          <w:bCs/>
          <w:sz w:val="24"/>
          <w:szCs w:val="24"/>
        </w:rPr>
        <w:t xml:space="preserve">) </w:t>
      </w:r>
      <w:r w:rsidRPr="00EF4473">
        <w:rPr>
          <w:b/>
          <w:bCs/>
          <w:sz w:val="24"/>
          <w:szCs w:val="24"/>
        </w:rPr>
        <w:t>yer alan  Web Kayıt  adımından</w:t>
      </w:r>
      <w:r>
        <w:rPr>
          <w:sz w:val="24"/>
          <w:szCs w:val="24"/>
        </w:rPr>
        <w:t xml:space="preserve">, </w:t>
      </w:r>
      <w:r w:rsidR="00F006AC">
        <w:rPr>
          <w:sz w:val="24"/>
          <w:szCs w:val="24"/>
        </w:rPr>
        <w:t>debis kullanıcı adı</w:t>
      </w:r>
      <w:r>
        <w:rPr>
          <w:sz w:val="24"/>
          <w:szCs w:val="24"/>
        </w:rPr>
        <w:t xml:space="preserve"> ve şifresini</w:t>
      </w:r>
      <w:r w:rsidR="00F006AC">
        <w:rPr>
          <w:sz w:val="24"/>
          <w:szCs w:val="24"/>
        </w:rPr>
        <w:t xml:space="preserve"> </w:t>
      </w:r>
      <w:r w:rsidR="007B54B1">
        <w:rPr>
          <w:sz w:val="24"/>
          <w:szCs w:val="24"/>
        </w:rPr>
        <w:t xml:space="preserve"> </w:t>
      </w:r>
      <w:r>
        <w:rPr>
          <w:sz w:val="24"/>
          <w:szCs w:val="24"/>
        </w:rPr>
        <w:t xml:space="preserve">yazarak yapacaklardır. </w:t>
      </w:r>
    </w:p>
    <w:p w:rsidR="00233356" w:rsidRDefault="00233356" w:rsidP="00134977">
      <w:pPr>
        <w:spacing w:after="0" w:line="240" w:lineRule="auto"/>
        <w:jc w:val="both"/>
        <w:rPr>
          <w:sz w:val="24"/>
          <w:szCs w:val="24"/>
        </w:rPr>
      </w:pPr>
      <w:r>
        <w:rPr>
          <w:sz w:val="24"/>
          <w:szCs w:val="24"/>
        </w:rPr>
        <w:t>İnternet olanağı bulunmayan öğrencilerimiz Fakültemiz bilgisayar laboratuvarlarından yararlanabileceklerdir.</w:t>
      </w:r>
    </w:p>
    <w:p w:rsidR="00F93187" w:rsidRPr="00F93187" w:rsidRDefault="00B72D29" w:rsidP="00134977">
      <w:pPr>
        <w:spacing w:after="0" w:line="240" w:lineRule="auto"/>
        <w:jc w:val="both"/>
        <w:rPr>
          <w:sz w:val="24"/>
          <w:szCs w:val="24"/>
        </w:rPr>
      </w:pPr>
      <w:r>
        <w:rPr>
          <w:sz w:val="24"/>
          <w:szCs w:val="24"/>
        </w:rPr>
        <w:t>2025-2026</w:t>
      </w:r>
      <w:r w:rsidR="00F93187">
        <w:rPr>
          <w:sz w:val="24"/>
          <w:szCs w:val="24"/>
        </w:rPr>
        <w:t xml:space="preserve"> eğitim-öğretim yılında Fakültemize kayıt yaptıran öğrencilerimizden:</w:t>
      </w:r>
    </w:p>
    <w:p w:rsidR="00E127E3" w:rsidRDefault="00E127E3" w:rsidP="00134977">
      <w:pPr>
        <w:pStyle w:val="ListeParagraf"/>
        <w:numPr>
          <w:ilvl w:val="0"/>
          <w:numId w:val="32"/>
        </w:numPr>
        <w:spacing w:after="0" w:line="240" w:lineRule="auto"/>
        <w:ind w:left="0"/>
        <w:jc w:val="both"/>
        <w:rPr>
          <w:b/>
          <w:sz w:val="24"/>
          <w:szCs w:val="24"/>
          <w:u w:val="single"/>
        </w:rPr>
      </w:pPr>
      <w:r w:rsidRPr="00F006AC">
        <w:rPr>
          <w:sz w:val="24"/>
          <w:szCs w:val="24"/>
        </w:rPr>
        <w:t xml:space="preserve">Hazırlık sınıfı öğrencileri kayıt yenileme işlemi sırasında </w:t>
      </w:r>
      <w:r w:rsidRPr="00F006AC">
        <w:rPr>
          <w:b/>
          <w:sz w:val="24"/>
          <w:szCs w:val="24"/>
          <w:u w:val="single"/>
        </w:rPr>
        <w:t>sadece adres bilgilerini güncelleyeceklerdir.</w:t>
      </w:r>
    </w:p>
    <w:p w:rsidR="00134977" w:rsidRPr="00F006AC" w:rsidRDefault="00134977" w:rsidP="00134977">
      <w:pPr>
        <w:pStyle w:val="ListeParagraf"/>
        <w:spacing w:after="0" w:line="240" w:lineRule="auto"/>
        <w:ind w:left="0"/>
        <w:jc w:val="both"/>
        <w:rPr>
          <w:b/>
          <w:sz w:val="24"/>
          <w:szCs w:val="24"/>
          <w:u w:val="single"/>
        </w:rPr>
      </w:pPr>
    </w:p>
    <w:p w:rsidR="00F93187" w:rsidRDefault="00F93187" w:rsidP="00134977">
      <w:pPr>
        <w:pStyle w:val="ListeParagraf"/>
        <w:numPr>
          <w:ilvl w:val="0"/>
          <w:numId w:val="32"/>
        </w:numPr>
        <w:spacing w:after="0" w:line="240" w:lineRule="auto"/>
        <w:ind w:left="0"/>
        <w:jc w:val="both"/>
        <w:rPr>
          <w:b/>
          <w:sz w:val="24"/>
          <w:szCs w:val="24"/>
        </w:rPr>
      </w:pPr>
      <w:r w:rsidRPr="00F006AC">
        <w:rPr>
          <w:b/>
          <w:sz w:val="24"/>
          <w:szCs w:val="24"/>
        </w:rPr>
        <w:t>1.sınıf öğrencileri</w:t>
      </w:r>
      <w:r w:rsidR="00366551">
        <w:rPr>
          <w:b/>
          <w:sz w:val="24"/>
          <w:szCs w:val="24"/>
        </w:rPr>
        <w:t xml:space="preserve">  </w:t>
      </w:r>
      <w:r w:rsidRPr="00F006AC">
        <w:rPr>
          <w:b/>
          <w:sz w:val="24"/>
          <w:szCs w:val="24"/>
        </w:rPr>
        <w:t>belirtilen tarihlerde web kayıt adımından ders kaydı yapacaklardır.</w:t>
      </w:r>
      <w:r w:rsidR="004F68EC" w:rsidRPr="00F006AC">
        <w:rPr>
          <w:b/>
          <w:sz w:val="24"/>
          <w:szCs w:val="24"/>
        </w:rPr>
        <w:t xml:space="preserve"> </w:t>
      </w:r>
    </w:p>
    <w:p w:rsidR="00134977" w:rsidRPr="00F006AC" w:rsidRDefault="00134977" w:rsidP="00134977">
      <w:pPr>
        <w:pStyle w:val="ListeParagraf"/>
        <w:spacing w:after="0" w:line="240" w:lineRule="auto"/>
        <w:ind w:left="0"/>
        <w:jc w:val="both"/>
        <w:rPr>
          <w:b/>
          <w:sz w:val="24"/>
          <w:szCs w:val="24"/>
        </w:rPr>
      </w:pPr>
    </w:p>
    <w:p w:rsidR="00366551" w:rsidRDefault="000F4D0E" w:rsidP="00134977">
      <w:pPr>
        <w:pStyle w:val="ListeParagraf"/>
        <w:numPr>
          <w:ilvl w:val="0"/>
          <w:numId w:val="32"/>
        </w:numPr>
        <w:spacing w:after="0" w:line="240" w:lineRule="auto"/>
        <w:ind w:left="0"/>
        <w:jc w:val="both"/>
        <w:rPr>
          <w:b/>
          <w:sz w:val="24"/>
          <w:szCs w:val="24"/>
        </w:rPr>
      </w:pPr>
      <w:r w:rsidRPr="00F006AC">
        <w:rPr>
          <w:b/>
          <w:sz w:val="24"/>
          <w:szCs w:val="24"/>
        </w:rPr>
        <w:t>Yatay geçiş</w:t>
      </w:r>
      <w:r w:rsidR="00F006AC">
        <w:rPr>
          <w:b/>
          <w:sz w:val="24"/>
          <w:szCs w:val="24"/>
        </w:rPr>
        <w:t xml:space="preserve"> ve Dikey Geçiş</w:t>
      </w:r>
      <w:r w:rsidRPr="00F006AC">
        <w:rPr>
          <w:b/>
          <w:sz w:val="24"/>
          <w:szCs w:val="24"/>
        </w:rPr>
        <w:t xml:space="preserve"> ile kayıt yaptıran öğrencilerimiz</w:t>
      </w:r>
      <w:r w:rsidR="00366551">
        <w:rPr>
          <w:b/>
          <w:sz w:val="24"/>
          <w:szCs w:val="24"/>
        </w:rPr>
        <w:t xml:space="preserve">in </w:t>
      </w:r>
      <w:r w:rsidR="00366551" w:rsidRPr="00366551">
        <w:rPr>
          <w:sz w:val="24"/>
          <w:szCs w:val="24"/>
        </w:rPr>
        <w:t>intibak programları dahilinde ders tanımlamaları sisteme yapılmış olup, ilgili öğrenciler web kayıt adımından</w:t>
      </w:r>
      <w:r w:rsidR="00366551" w:rsidRPr="00F006AC">
        <w:rPr>
          <w:b/>
          <w:sz w:val="24"/>
          <w:szCs w:val="24"/>
        </w:rPr>
        <w:t xml:space="preserve"> ders kaydı yapacaklardır. </w:t>
      </w:r>
    </w:p>
    <w:p w:rsidR="00134977" w:rsidRPr="00F006AC" w:rsidRDefault="00134977" w:rsidP="00134977">
      <w:pPr>
        <w:pStyle w:val="ListeParagraf"/>
        <w:spacing w:after="0" w:line="240" w:lineRule="auto"/>
        <w:ind w:left="0"/>
        <w:jc w:val="both"/>
        <w:rPr>
          <w:b/>
          <w:sz w:val="24"/>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ABF8F" w:themeFill="accent6" w:themeFillTint="99"/>
        <w:tblCellMar>
          <w:left w:w="0" w:type="dxa"/>
          <w:right w:w="0" w:type="dxa"/>
        </w:tblCellMar>
        <w:tblLook w:val="04A0" w:firstRow="1" w:lastRow="0" w:firstColumn="1" w:lastColumn="0" w:noHBand="0" w:noVBand="1"/>
      </w:tblPr>
      <w:tblGrid>
        <w:gridCol w:w="9212"/>
      </w:tblGrid>
      <w:tr w:rsidR="00233356" w:rsidTr="00EF4473">
        <w:tc>
          <w:tcPr>
            <w:tcW w:w="9212" w:type="dxa"/>
            <w:shd w:val="clear" w:color="auto" w:fill="FABF8F" w:themeFill="accent6" w:themeFillTint="99"/>
            <w:tcMar>
              <w:top w:w="0" w:type="dxa"/>
              <w:left w:w="108" w:type="dxa"/>
              <w:bottom w:w="0" w:type="dxa"/>
              <w:right w:w="108" w:type="dxa"/>
            </w:tcMar>
            <w:hideMark/>
          </w:tcPr>
          <w:p w:rsidR="00340127" w:rsidRDefault="00233356" w:rsidP="00134977">
            <w:pPr>
              <w:spacing w:after="0" w:line="240" w:lineRule="auto"/>
              <w:jc w:val="center"/>
              <w:rPr>
                <w:b/>
                <w:bCs/>
                <w:sz w:val="24"/>
                <w:szCs w:val="24"/>
              </w:rPr>
            </w:pPr>
            <w:bookmarkStart w:id="1" w:name="iki"/>
            <w:bookmarkEnd w:id="1"/>
            <w:r w:rsidRPr="00EF4473">
              <w:rPr>
                <w:b/>
                <w:bCs/>
                <w:sz w:val="24"/>
                <w:szCs w:val="24"/>
              </w:rPr>
              <w:t>HARÇ VE KÜTÜPHANE BORCU</w:t>
            </w:r>
            <w:r w:rsidR="00340127">
              <w:rPr>
                <w:b/>
                <w:bCs/>
                <w:sz w:val="24"/>
                <w:szCs w:val="24"/>
              </w:rPr>
              <w:t xml:space="preserve"> OLANLAR </w:t>
            </w:r>
          </w:p>
          <w:p w:rsidR="00340127" w:rsidRDefault="00340127" w:rsidP="00134977">
            <w:pPr>
              <w:spacing w:after="0" w:line="240" w:lineRule="auto"/>
              <w:jc w:val="center"/>
              <w:rPr>
                <w:b/>
                <w:bCs/>
                <w:sz w:val="24"/>
                <w:szCs w:val="24"/>
              </w:rPr>
            </w:pPr>
            <w:r>
              <w:rPr>
                <w:b/>
                <w:bCs/>
                <w:sz w:val="24"/>
                <w:szCs w:val="24"/>
              </w:rPr>
              <w:t xml:space="preserve">İLE </w:t>
            </w:r>
          </w:p>
          <w:p w:rsidR="00233356" w:rsidRDefault="00340127" w:rsidP="00134977">
            <w:pPr>
              <w:spacing w:after="0" w:line="240" w:lineRule="auto"/>
              <w:jc w:val="center"/>
              <w:rPr>
                <w:sz w:val="24"/>
                <w:szCs w:val="24"/>
              </w:rPr>
            </w:pPr>
            <w:r>
              <w:rPr>
                <w:b/>
                <w:bCs/>
                <w:sz w:val="24"/>
                <w:szCs w:val="24"/>
              </w:rPr>
              <w:t>YABANCI UYRUKLU  KONTENJANI İLE FAKÜLTEMİZE KAYITLANIP EVRAK EKSİĞİ OLANLAR</w:t>
            </w:r>
          </w:p>
        </w:tc>
      </w:tr>
    </w:tbl>
    <w:p w:rsidR="00D56C4C" w:rsidRDefault="00B72D29" w:rsidP="00134977">
      <w:pPr>
        <w:pStyle w:val="ListeParagraf"/>
        <w:numPr>
          <w:ilvl w:val="0"/>
          <w:numId w:val="33"/>
        </w:numPr>
        <w:spacing w:after="0" w:line="240" w:lineRule="auto"/>
        <w:ind w:left="0"/>
        <w:jc w:val="both"/>
        <w:rPr>
          <w:b/>
          <w:bCs/>
          <w:sz w:val="24"/>
          <w:szCs w:val="24"/>
        </w:rPr>
      </w:pPr>
      <w:r>
        <w:rPr>
          <w:sz w:val="24"/>
          <w:szCs w:val="24"/>
        </w:rPr>
        <w:t>2025-2026</w:t>
      </w:r>
      <w:r w:rsidR="009F5C24" w:rsidRPr="00D56C4C">
        <w:rPr>
          <w:sz w:val="24"/>
          <w:szCs w:val="24"/>
        </w:rPr>
        <w:t xml:space="preserve"> </w:t>
      </w:r>
      <w:r w:rsidR="00233356" w:rsidRPr="00D56C4C">
        <w:rPr>
          <w:sz w:val="24"/>
          <w:szCs w:val="24"/>
        </w:rPr>
        <w:t xml:space="preserve"> </w:t>
      </w:r>
      <w:r w:rsidR="004E320D" w:rsidRPr="00D56C4C">
        <w:rPr>
          <w:sz w:val="24"/>
          <w:szCs w:val="24"/>
        </w:rPr>
        <w:t>eğitim-ö</w:t>
      </w:r>
      <w:r w:rsidR="00233356" w:rsidRPr="00D56C4C">
        <w:rPr>
          <w:sz w:val="24"/>
          <w:szCs w:val="24"/>
        </w:rPr>
        <w:t>ğretim yılında Fakültemiz</w:t>
      </w:r>
      <w:r w:rsidR="009F5C24" w:rsidRPr="00D56C4C">
        <w:rPr>
          <w:sz w:val="24"/>
          <w:szCs w:val="24"/>
        </w:rPr>
        <w:t>e</w:t>
      </w:r>
      <w:r w:rsidR="00233356" w:rsidRPr="00D56C4C">
        <w:rPr>
          <w:sz w:val="24"/>
          <w:szCs w:val="24"/>
        </w:rPr>
        <w:t xml:space="preserve"> yeni kayıt hakkı kazanan </w:t>
      </w:r>
      <w:r w:rsidR="00D56C4C" w:rsidRPr="00D56C4C">
        <w:rPr>
          <w:sz w:val="24"/>
          <w:szCs w:val="24"/>
        </w:rPr>
        <w:t xml:space="preserve">Türkiye uyruklu </w:t>
      </w:r>
      <w:r w:rsidR="00233356" w:rsidRPr="00D56C4C">
        <w:rPr>
          <w:sz w:val="24"/>
          <w:szCs w:val="24"/>
        </w:rPr>
        <w:t xml:space="preserve">öğrenciler ile normal öğrenim süresinde öğrenimine devam eden </w:t>
      </w:r>
      <w:r w:rsidR="00D56C4C" w:rsidRPr="00D56C4C">
        <w:rPr>
          <w:sz w:val="24"/>
          <w:szCs w:val="24"/>
        </w:rPr>
        <w:t xml:space="preserve">Türkiye uyruklu </w:t>
      </w:r>
      <w:r w:rsidR="00233356" w:rsidRPr="00D56C4C">
        <w:rPr>
          <w:sz w:val="24"/>
          <w:szCs w:val="24"/>
        </w:rPr>
        <w:t>öğrenciler katkı payı</w:t>
      </w:r>
      <w:r w:rsidR="00D56C4C" w:rsidRPr="00D56C4C">
        <w:rPr>
          <w:sz w:val="24"/>
          <w:szCs w:val="24"/>
        </w:rPr>
        <w:t xml:space="preserve"> (harç) </w:t>
      </w:r>
      <w:r w:rsidR="00233356" w:rsidRPr="00D56C4C">
        <w:rPr>
          <w:sz w:val="24"/>
          <w:szCs w:val="24"/>
        </w:rPr>
        <w:t xml:space="preserve"> </w:t>
      </w:r>
      <w:r w:rsidR="00233356" w:rsidRPr="00D56C4C">
        <w:rPr>
          <w:b/>
          <w:bCs/>
          <w:sz w:val="24"/>
          <w:szCs w:val="24"/>
          <w:u w:val="single"/>
        </w:rPr>
        <w:t>ödemeyeceklerdir.</w:t>
      </w:r>
      <w:r w:rsidR="00233356" w:rsidRPr="00D56C4C">
        <w:rPr>
          <w:b/>
          <w:bCs/>
          <w:sz w:val="24"/>
          <w:szCs w:val="24"/>
        </w:rPr>
        <w:t xml:space="preserve"> </w:t>
      </w:r>
    </w:p>
    <w:p w:rsidR="00134977" w:rsidRPr="00A809D9" w:rsidRDefault="00134977" w:rsidP="00134977">
      <w:pPr>
        <w:pStyle w:val="ListeParagraf"/>
        <w:spacing w:after="0" w:line="240" w:lineRule="auto"/>
        <w:ind w:left="0"/>
        <w:jc w:val="both"/>
        <w:rPr>
          <w:b/>
          <w:bCs/>
          <w:sz w:val="24"/>
          <w:szCs w:val="24"/>
        </w:rPr>
      </w:pPr>
    </w:p>
    <w:p w:rsidR="00D56C4C" w:rsidRDefault="00B72D29" w:rsidP="00134977">
      <w:pPr>
        <w:pStyle w:val="ListeParagraf"/>
        <w:numPr>
          <w:ilvl w:val="0"/>
          <w:numId w:val="33"/>
        </w:numPr>
        <w:spacing w:after="0" w:line="240" w:lineRule="auto"/>
        <w:ind w:left="0"/>
        <w:jc w:val="both"/>
        <w:rPr>
          <w:b/>
          <w:bCs/>
          <w:sz w:val="24"/>
          <w:szCs w:val="24"/>
          <w:u w:val="single"/>
        </w:rPr>
      </w:pPr>
      <w:r>
        <w:rPr>
          <w:sz w:val="24"/>
          <w:szCs w:val="24"/>
        </w:rPr>
        <w:t>2025-2026</w:t>
      </w:r>
      <w:r w:rsidR="00E20995" w:rsidRPr="00D56C4C">
        <w:rPr>
          <w:sz w:val="24"/>
          <w:szCs w:val="24"/>
        </w:rPr>
        <w:t xml:space="preserve"> eğitim-öğretim yılı itibarı ile h</w:t>
      </w:r>
      <w:r w:rsidR="00233356" w:rsidRPr="00D56C4C">
        <w:rPr>
          <w:sz w:val="24"/>
          <w:szCs w:val="24"/>
        </w:rPr>
        <w:t xml:space="preserve">alen öğrenimine devam etmekte olan </w:t>
      </w:r>
      <w:r w:rsidR="00E20995" w:rsidRPr="00D56C4C">
        <w:rPr>
          <w:sz w:val="24"/>
          <w:szCs w:val="24"/>
        </w:rPr>
        <w:t xml:space="preserve">ve normal süresi içerisinde mezun olamayan </w:t>
      </w:r>
      <w:r w:rsidR="00D56C4C" w:rsidRPr="00D56C4C">
        <w:rPr>
          <w:sz w:val="24"/>
          <w:szCs w:val="24"/>
        </w:rPr>
        <w:t xml:space="preserve">Türkiye uyruklu </w:t>
      </w:r>
      <w:r w:rsidR="00233356" w:rsidRPr="00D56C4C">
        <w:rPr>
          <w:sz w:val="24"/>
          <w:szCs w:val="24"/>
        </w:rPr>
        <w:t>öğrenciler</w:t>
      </w:r>
      <w:r w:rsidR="00D56C4C" w:rsidRPr="00D56C4C">
        <w:rPr>
          <w:sz w:val="24"/>
          <w:szCs w:val="24"/>
        </w:rPr>
        <w:t xml:space="preserve"> </w:t>
      </w:r>
      <w:r w:rsidR="00233356" w:rsidRPr="00D56C4C">
        <w:rPr>
          <w:sz w:val="24"/>
          <w:szCs w:val="24"/>
        </w:rPr>
        <w:t xml:space="preserve">katkı paylarını </w:t>
      </w:r>
      <w:r w:rsidR="00233356" w:rsidRPr="00D56C4C">
        <w:rPr>
          <w:b/>
          <w:bCs/>
          <w:sz w:val="24"/>
          <w:szCs w:val="24"/>
          <w:u w:val="single"/>
        </w:rPr>
        <w:t>ödeyeceklerdir.</w:t>
      </w:r>
      <w:r w:rsidR="00205092" w:rsidRPr="00D56C4C">
        <w:rPr>
          <w:b/>
          <w:bCs/>
          <w:sz w:val="24"/>
          <w:szCs w:val="24"/>
          <w:u w:val="single"/>
        </w:rPr>
        <w:t xml:space="preserve"> </w:t>
      </w:r>
    </w:p>
    <w:p w:rsidR="00134977" w:rsidRPr="00A809D9" w:rsidRDefault="00134977" w:rsidP="00134977">
      <w:pPr>
        <w:pStyle w:val="ListeParagraf"/>
        <w:spacing w:after="0" w:line="240" w:lineRule="auto"/>
        <w:ind w:left="0"/>
        <w:jc w:val="both"/>
        <w:rPr>
          <w:b/>
          <w:bCs/>
          <w:sz w:val="24"/>
          <w:szCs w:val="24"/>
          <w:u w:val="single"/>
        </w:rPr>
      </w:pPr>
    </w:p>
    <w:p w:rsidR="00D56C4C" w:rsidRPr="00D56C4C" w:rsidRDefault="00D56C4C" w:rsidP="00134977">
      <w:pPr>
        <w:pStyle w:val="ListeParagraf"/>
        <w:numPr>
          <w:ilvl w:val="0"/>
          <w:numId w:val="33"/>
        </w:numPr>
        <w:spacing w:after="0" w:line="240" w:lineRule="auto"/>
        <w:ind w:left="0"/>
        <w:jc w:val="both"/>
        <w:rPr>
          <w:bCs/>
          <w:sz w:val="24"/>
          <w:szCs w:val="24"/>
        </w:rPr>
      </w:pPr>
      <w:r w:rsidRPr="00D56C4C">
        <w:rPr>
          <w:bCs/>
          <w:sz w:val="24"/>
          <w:szCs w:val="24"/>
        </w:rPr>
        <w:t xml:space="preserve">Yabancı uyruklu öğrencilerimiz katkı paylarını </w:t>
      </w:r>
      <w:r w:rsidRPr="00D56C4C">
        <w:rPr>
          <w:b/>
          <w:bCs/>
          <w:sz w:val="24"/>
          <w:szCs w:val="24"/>
        </w:rPr>
        <w:t>ödeyeceklerdir.</w:t>
      </w:r>
    </w:p>
    <w:p w:rsidR="00134977" w:rsidRDefault="009F5C24" w:rsidP="00134977">
      <w:pPr>
        <w:spacing w:after="0" w:line="240" w:lineRule="auto"/>
        <w:jc w:val="both"/>
        <w:rPr>
          <w:rFonts w:asciiTheme="minorHAnsi" w:eastAsia="Times New Roman" w:hAnsiTheme="minorHAnsi"/>
          <w:b/>
          <w:sz w:val="24"/>
          <w:szCs w:val="24"/>
        </w:rPr>
      </w:pPr>
      <w:r w:rsidRPr="00205092">
        <w:rPr>
          <w:rFonts w:asciiTheme="minorHAnsi" w:hAnsiTheme="minorHAnsi"/>
          <w:sz w:val="24"/>
          <w:szCs w:val="24"/>
        </w:rPr>
        <w:t>Öğrencilerin</w:t>
      </w:r>
      <w:r w:rsidR="00233356" w:rsidRPr="00205092">
        <w:rPr>
          <w:rFonts w:asciiTheme="minorHAnsi" w:hAnsiTheme="minorHAnsi"/>
          <w:sz w:val="24"/>
          <w:szCs w:val="24"/>
        </w:rPr>
        <w:t xml:space="preserve"> yatırmak zorunda oldukları </w:t>
      </w:r>
      <w:r w:rsidR="00205092" w:rsidRPr="00205092">
        <w:rPr>
          <w:rFonts w:asciiTheme="minorHAnsi" w:eastAsia="Times New Roman" w:hAnsiTheme="minorHAnsi"/>
          <w:sz w:val="24"/>
          <w:szCs w:val="24"/>
        </w:rPr>
        <w:t xml:space="preserve">katkı payı/öğrenim ücretlerini, </w:t>
      </w:r>
      <w:r w:rsidR="00D56C4C">
        <w:rPr>
          <w:rFonts w:asciiTheme="minorHAnsi" w:eastAsia="Times New Roman" w:hAnsiTheme="minorHAnsi"/>
          <w:sz w:val="24"/>
          <w:szCs w:val="24"/>
        </w:rPr>
        <w:t xml:space="preserve">Ziraat Bankası şubeleri, ATM ve internet şubesi yoluyla yapılabilecektir. Bununla birlikte öğrencilerimizin yukarıda belirtilen ücretleri kart ile ödeyebilmeleri için </w:t>
      </w:r>
      <w:r w:rsidR="00A809D9">
        <w:rPr>
          <w:rFonts w:asciiTheme="minorHAnsi" w:eastAsia="Times New Roman" w:hAnsiTheme="minorHAnsi"/>
          <w:sz w:val="24"/>
          <w:szCs w:val="24"/>
        </w:rPr>
        <w:t xml:space="preserve">gerekli çalışmalar tamamlanmış olup tüm öğrencilerimiz </w:t>
      </w:r>
      <w:hyperlink r:id="rId8" w:history="1">
        <w:r w:rsidR="00A809D9" w:rsidRPr="006D613C">
          <w:rPr>
            <w:rStyle w:val="Kpr"/>
            <w:rFonts w:asciiTheme="minorHAnsi" w:eastAsia="Times New Roman" w:hAnsiTheme="minorHAnsi"/>
            <w:sz w:val="24"/>
            <w:szCs w:val="24"/>
          </w:rPr>
          <w:t>http://harc.deu.edu.tr</w:t>
        </w:r>
      </w:hyperlink>
      <w:r w:rsidR="00A809D9">
        <w:rPr>
          <w:rFonts w:asciiTheme="minorHAnsi" w:eastAsia="Times New Roman" w:hAnsiTheme="minorHAnsi"/>
          <w:sz w:val="24"/>
          <w:szCs w:val="24"/>
        </w:rPr>
        <w:t xml:space="preserve"> adresinden giriş yaparak ücretlerini yurt içi ve yurt dışından sanal post ile ödeyebileceklerdir. Katkı payı/öğrenim ücretini yatırmayan öğrencilerimizin </w:t>
      </w:r>
      <w:r w:rsidR="00A809D9" w:rsidRPr="00A809D9">
        <w:rPr>
          <w:rFonts w:asciiTheme="minorHAnsi" w:eastAsia="Times New Roman" w:hAnsiTheme="minorHAnsi"/>
          <w:b/>
          <w:sz w:val="24"/>
          <w:szCs w:val="24"/>
        </w:rPr>
        <w:t>kayıt yenileme işlemi yapılmayacaktır.</w:t>
      </w:r>
      <w:r w:rsidR="00523881">
        <w:rPr>
          <w:rFonts w:asciiTheme="minorHAnsi" w:eastAsia="Times New Roman" w:hAnsiTheme="minorHAnsi"/>
          <w:b/>
          <w:sz w:val="24"/>
          <w:szCs w:val="24"/>
        </w:rPr>
        <w:t xml:space="preserve"> </w:t>
      </w:r>
    </w:p>
    <w:p w:rsidR="00FB251F" w:rsidRDefault="00A809D9" w:rsidP="00134977">
      <w:pPr>
        <w:spacing w:after="0" w:line="240" w:lineRule="auto"/>
        <w:jc w:val="both"/>
        <w:rPr>
          <w:rFonts w:asciiTheme="minorHAnsi" w:eastAsia="Times New Roman" w:hAnsiTheme="minorHAnsi"/>
          <w:b/>
          <w:sz w:val="24"/>
          <w:szCs w:val="24"/>
        </w:rPr>
      </w:pPr>
      <w:r>
        <w:rPr>
          <w:rFonts w:asciiTheme="minorHAnsi" w:eastAsia="Times New Roman" w:hAnsiTheme="minorHAnsi"/>
          <w:sz w:val="24"/>
          <w:szCs w:val="24"/>
        </w:rPr>
        <w:lastRenderedPageBreak/>
        <w:t xml:space="preserve">Ayrıca Üniversitemiz Kütüphanelerine borcu olan öğrencilerimiz ile yabancı uyruklu kontenjanı ile Fakültemize kayıtlanıp halen diploma aslı veya denklik belgesi aslını Fakültemize teslim etmeyen öğrencilerin </w:t>
      </w:r>
      <w:r w:rsidRPr="00A809D9">
        <w:rPr>
          <w:rFonts w:asciiTheme="minorHAnsi" w:eastAsia="Times New Roman" w:hAnsiTheme="minorHAnsi"/>
          <w:b/>
          <w:sz w:val="24"/>
          <w:szCs w:val="24"/>
        </w:rPr>
        <w:t>kayıt yenileme işlemleri yapılmayacaktır</w:t>
      </w:r>
      <w:r>
        <w:rPr>
          <w:rFonts w:asciiTheme="minorHAnsi" w:eastAsia="Times New Roman" w:hAnsiTheme="minorHAnsi"/>
          <w:b/>
          <w:sz w:val="24"/>
          <w:szCs w:val="24"/>
        </w:rPr>
        <w:t>.</w:t>
      </w:r>
    </w:p>
    <w:p w:rsidR="00134977" w:rsidRPr="00134977" w:rsidRDefault="00134977" w:rsidP="00134977">
      <w:pPr>
        <w:spacing w:after="0" w:line="240" w:lineRule="auto"/>
        <w:jc w:val="both"/>
        <w:rPr>
          <w:rFonts w:asciiTheme="minorHAnsi" w:eastAsia="Times New Roman" w:hAnsiTheme="minorHAnsi"/>
          <w:b/>
          <w:sz w:val="24"/>
          <w:szCs w:val="24"/>
        </w:rPr>
      </w:pPr>
    </w:p>
    <w:tbl>
      <w:tblPr>
        <w:tblStyle w:val="TabloKlavuzu"/>
        <w:tblpPr w:leftFromText="141" w:rightFromText="141" w:vertAnchor="text" w:horzAnchor="margin" w:tblpY="88"/>
        <w:tblW w:w="0" w:type="auto"/>
        <w:shd w:val="clear" w:color="auto" w:fill="92D050"/>
        <w:tblLook w:val="04A0" w:firstRow="1" w:lastRow="0" w:firstColumn="1" w:lastColumn="0" w:noHBand="0" w:noVBand="1"/>
      </w:tblPr>
      <w:tblGrid>
        <w:gridCol w:w="9212"/>
      </w:tblGrid>
      <w:tr w:rsidR="00FB251F" w:rsidRPr="00B36F52" w:rsidTr="00FB251F">
        <w:tc>
          <w:tcPr>
            <w:tcW w:w="9212" w:type="dxa"/>
            <w:shd w:val="clear" w:color="auto" w:fill="92D050"/>
          </w:tcPr>
          <w:p w:rsidR="00FB251F" w:rsidRPr="00FB251F" w:rsidRDefault="00FB251F" w:rsidP="00134977">
            <w:pPr>
              <w:jc w:val="both"/>
              <w:rPr>
                <w:sz w:val="24"/>
                <w:szCs w:val="24"/>
              </w:rPr>
            </w:pPr>
            <w:r w:rsidRPr="00FB251F">
              <w:rPr>
                <w:b/>
                <w:bCs/>
                <w:sz w:val="24"/>
                <w:szCs w:val="24"/>
              </w:rPr>
              <w:t>Kayıt işlemlerinin tamamlanmış olması için</w:t>
            </w:r>
            <w:r>
              <w:rPr>
                <w:b/>
                <w:bCs/>
                <w:sz w:val="24"/>
                <w:szCs w:val="24"/>
              </w:rPr>
              <w:t>:</w:t>
            </w:r>
            <w:r w:rsidRPr="00FB251F">
              <w:rPr>
                <w:b/>
                <w:bCs/>
                <w:sz w:val="24"/>
                <w:szCs w:val="24"/>
              </w:rPr>
              <w:t xml:space="preserve"> tüm öğrencilerin kayıt işlemleri sonunda yapmış oldukları işlemin akademik danışmanı tarafından onaylanması gerekmektedir. Bu nedenle kayıt onay işleminizi takip ediniz.</w:t>
            </w:r>
          </w:p>
        </w:tc>
      </w:tr>
    </w:tbl>
    <w:p w:rsidR="00FB251F" w:rsidRDefault="00FB251F" w:rsidP="00134977">
      <w:pPr>
        <w:pStyle w:val="ListeParagraf"/>
        <w:spacing w:after="0" w:line="240" w:lineRule="auto"/>
        <w:ind w:left="0"/>
        <w:jc w:val="both"/>
        <w:rPr>
          <w:sz w:val="24"/>
          <w:szCs w:val="24"/>
        </w:rPr>
      </w:pPr>
    </w:p>
    <w:tbl>
      <w:tblPr>
        <w:tblpPr w:leftFromText="141" w:rightFromText="141" w:vertAnchor="text" w:horzAnchor="margin" w:tblpY="10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ABF8F" w:themeFill="accent6" w:themeFillTint="99"/>
        <w:tblCellMar>
          <w:left w:w="0" w:type="dxa"/>
          <w:right w:w="0" w:type="dxa"/>
        </w:tblCellMar>
        <w:tblLook w:val="04A0" w:firstRow="1" w:lastRow="0" w:firstColumn="1" w:lastColumn="0" w:noHBand="0" w:noVBand="1"/>
      </w:tblPr>
      <w:tblGrid>
        <w:gridCol w:w="9212"/>
      </w:tblGrid>
      <w:tr w:rsidR="00FB251F" w:rsidRPr="00FA33FC" w:rsidTr="00FB251F">
        <w:tc>
          <w:tcPr>
            <w:tcW w:w="9212" w:type="dxa"/>
            <w:shd w:val="clear" w:color="auto" w:fill="FABF8F" w:themeFill="accent6" w:themeFillTint="99"/>
            <w:tcMar>
              <w:top w:w="0" w:type="dxa"/>
              <w:left w:w="108" w:type="dxa"/>
              <w:bottom w:w="0" w:type="dxa"/>
              <w:right w:w="108" w:type="dxa"/>
            </w:tcMar>
            <w:hideMark/>
          </w:tcPr>
          <w:p w:rsidR="002A13BB" w:rsidRDefault="002A13BB" w:rsidP="00134977">
            <w:pPr>
              <w:spacing w:after="0" w:line="240" w:lineRule="auto"/>
              <w:jc w:val="center"/>
              <w:rPr>
                <w:b/>
                <w:bCs/>
                <w:sz w:val="24"/>
                <w:szCs w:val="24"/>
              </w:rPr>
            </w:pPr>
            <w:r>
              <w:rPr>
                <w:b/>
                <w:bCs/>
                <w:sz w:val="24"/>
                <w:szCs w:val="24"/>
              </w:rPr>
              <w:t xml:space="preserve">WEB KAYIT SONRASINDA AÇILMAYACAK </w:t>
            </w:r>
            <w:r w:rsidR="00FB251F" w:rsidRPr="00FA33FC">
              <w:rPr>
                <w:b/>
                <w:bCs/>
                <w:sz w:val="24"/>
                <w:szCs w:val="24"/>
              </w:rPr>
              <w:t xml:space="preserve">SEÇMELİ </w:t>
            </w:r>
            <w:r w:rsidR="00FB251F">
              <w:rPr>
                <w:b/>
                <w:bCs/>
                <w:sz w:val="24"/>
                <w:szCs w:val="24"/>
              </w:rPr>
              <w:t>DERS</w:t>
            </w:r>
            <w:r>
              <w:rPr>
                <w:b/>
                <w:bCs/>
                <w:sz w:val="24"/>
                <w:szCs w:val="24"/>
              </w:rPr>
              <w:t xml:space="preserve">İN YERİNE </w:t>
            </w:r>
          </w:p>
          <w:p w:rsidR="00FB251F" w:rsidRPr="00FA33FC" w:rsidRDefault="002A13BB" w:rsidP="00134977">
            <w:pPr>
              <w:spacing w:after="0" w:line="240" w:lineRule="auto"/>
              <w:jc w:val="center"/>
              <w:rPr>
                <w:b/>
                <w:bCs/>
                <w:sz w:val="24"/>
                <w:szCs w:val="24"/>
              </w:rPr>
            </w:pPr>
            <w:r>
              <w:rPr>
                <w:b/>
                <w:bCs/>
                <w:sz w:val="24"/>
                <w:szCs w:val="24"/>
              </w:rPr>
              <w:t>YENİ SEÇMELİ DERS SEÇME</w:t>
            </w:r>
          </w:p>
        </w:tc>
      </w:tr>
    </w:tbl>
    <w:p w:rsidR="00540D1D" w:rsidRDefault="00B43FA2" w:rsidP="00134977">
      <w:pPr>
        <w:pStyle w:val="ListeParagraf"/>
        <w:spacing w:after="0" w:line="240" w:lineRule="auto"/>
        <w:ind w:left="0" w:firstLine="708"/>
        <w:jc w:val="both"/>
        <w:rPr>
          <w:sz w:val="24"/>
          <w:szCs w:val="24"/>
        </w:rPr>
      </w:pPr>
      <w:r w:rsidRPr="008A17AC">
        <w:rPr>
          <w:sz w:val="24"/>
          <w:szCs w:val="24"/>
        </w:rPr>
        <w:t>Web kayıt sonrasında</w:t>
      </w:r>
      <w:r w:rsidR="00EE3807">
        <w:rPr>
          <w:sz w:val="24"/>
          <w:szCs w:val="24"/>
        </w:rPr>
        <w:t>,</w:t>
      </w:r>
      <w:r w:rsidRPr="008A17AC">
        <w:rPr>
          <w:sz w:val="24"/>
          <w:szCs w:val="24"/>
        </w:rPr>
        <w:t xml:space="preserve"> </w:t>
      </w:r>
      <w:r w:rsidR="00EE3807">
        <w:rPr>
          <w:sz w:val="24"/>
          <w:szCs w:val="24"/>
        </w:rPr>
        <w:t>yeterli kontenjan sağlanamaması nedeniyle açılmayacak</w:t>
      </w:r>
      <w:r w:rsidRPr="008A17AC">
        <w:rPr>
          <w:sz w:val="24"/>
          <w:szCs w:val="24"/>
        </w:rPr>
        <w:t xml:space="preserve"> seçmeli dersler </w:t>
      </w:r>
      <w:r w:rsidR="00B72D29">
        <w:rPr>
          <w:sz w:val="24"/>
          <w:szCs w:val="24"/>
        </w:rPr>
        <w:t>12</w:t>
      </w:r>
      <w:r w:rsidR="0034350A">
        <w:rPr>
          <w:sz w:val="24"/>
          <w:szCs w:val="24"/>
        </w:rPr>
        <w:t xml:space="preserve"> </w:t>
      </w:r>
      <w:r w:rsidR="00B72D29">
        <w:rPr>
          <w:sz w:val="24"/>
          <w:szCs w:val="24"/>
        </w:rPr>
        <w:t>Eylül 2025 Cuma</w:t>
      </w:r>
      <w:r w:rsidRPr="008A17AC">
        <w:rPr>
          <w:sz w:val="24"/>
          <w:szCs w:val="24"/>
        </w:rPr>
        <w:t xml:space="preserve"> günü Fakültemiz 1. katında yer alan</w:t>
      </w:r>
      <w:r w:rsidR="0034350A">
        <w:rPr>
          <w:sz w:val="24"/>
          <w:szCs w:val="24"/>
        </w:rPr>
        <w:t xml:space="preserve"> ilgili sınıf</w:t>
      </w:r>
      <w:r w:rsidRPr="008A17AC">
        <w:rPr>
          <w:sz w:val="24"/>
          <w:szCs w:val="24"/>
        </w:rPr>
        <w:t xml:space="preserve"> ilan panosunda </w:t>
      </w:r>
      <w:r w:rsidR="0034350A">
        <w:rPr>
          <w:sz w:val="24"/>
          <w:szCs w:val="24"/>
        </w:rPr>
        <w:t>duyurulacaktır</w:t>
      </w:r>
      <w:r w:rsidRPr="008A17AC">
        <w:rPr>
          <w:sz w:val="24"/>
          <w:szCs w:val="24"/>
        </w:rPr>
        <w:t xml:space="preserve">. Web kayıtta seçilen bir seçmeli dersin kapanması durumunda, o dersi seçen öğrenciler, kapanan seçmeli dersin yerine yeni ders seçme işlemini </w:t>
      </w:r>
      <w:r w:rsidR="00B72D29">
        <w:rPr>
          <w:sz w:val="24"/>
          <w:szCs w:val="24"/>
        </w:rPr>
        <w:t xml:space="preserve">ekle çıkar haftasında 15 </w:t>
      </w:r>
      <w:r w:rsidR="00E1544E">
        <w:rPr>
          <w:sz w:val="24"/>
          <w:szCs w:val="24"/>
        </w:rPr>
        <w:t>-</w:t>
      </w:r>
      <w:r w:rsidR="00B72D29">
        <w:rPr>
          <w:sz w:val="24"/>
          <w:szCs w:val="24"/>
        </w:rPr>
        <w:t>19</w:t>
      </w:r>
      <w:r w:rsidR="00134977">
        <w:rPr>
          <w:sz w:val="24"/>
          <w:szCs w:val="24"/>
        </w:rPr>
        <w:t xml:space="preserve"> E</w:t>
      </w:r>
      <w:r w:rsidR="00B72D29">
        <w:rPr>
          <w:sz w:val="24"/>
          <w:szCs w:val="24"/>
        </w:rPr>
        <w:t>ylül</w:t>
      </w:r>
      <w:r w:rsidR="00EC0FBF">
        <w:rPr>
          <w:sz w:val="24"/>
          <w:szCs w:val="24"/>
        </w:rPr>
        <w:t xml:space="preserve"> 202</w:t>
      </w:r>
      <w:r w:rsidR="00B72D29">
        <w:rPr>
          <w:sz w:val="24"/>
          <w:szCs w:val="24"/>
        </w:rPr>
        <w:t>5</w:t>
      </w:r>
      <w:r w:rsidRPr="008A17AC">
        <w:rPr>
          <w:sz w:val="24"/>
          <w:szCs w:val="24"/>
        </w:rPr>
        <w:t xml:space="preserve"> tarihleri arasında </w:t>
      </w:r>
      <w:r w:rsidR="00B216AE">
        <w:rPr>
          <w:sz w:val="24"/>
          <w:szCs w:val="24"/>
        </w:rPr>
        <w:t xml:space="preserve">sistemden </w:t>
      </w:r>
      <w:r w:rsidRPr="008A17AC">
        <w:rPr>
          <w:sz w:val="24"/>
          <w:szCs w:val="24"/>
        </w:rPr>
        <w:t xml:space="preserve">yapacaklardır. Belirtilen tarihler arasında başvuruda bulunmayan öğrenciler, </w:t>
      </w:r>
      <w:r w:rsidR="00EE3807">
        <w:rPr>
          <w:sz w:val="24"/>
          <w:szCs w:val="24"/>
        </w:rPr>
        <w:t>derse kayıtlanmadıklarından bu dönem seçmeli ders alamayacaklardır</w:t>
      </w:r>
      <w:r w:rsidRPr="008A17AC">
        <w:rPr>
          <w:sz w:val="24"/>
          <w:szCs w:val="24"/>
        </w:rPr>
        <w:t>.</w:t>
      </w:r>
    </w:p>
    <w:p w:rsidR="00FB251F" w:rsidRPr="00FB251F" w:rsidRDefault="00FB251F" w:rsidP="00134977">
      <w:pPr>
        <w:pStyle w:val="ListeParagraf"/>
        <w:spacing w:after="0" w:line="240" w:lineRule="auto"/>
        <w:ind w:left="0"/>
        <w:rPr>
          <w:sz w:val="24"/>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ABF8F" w:themeFill="accent6" w:themeFillTint="99"/>
        <w:tblCellMar>
          <w:left w:w="0" w:type="dxa"/>
          <w:right w:w="0" w:type="dxa"/>
        </w:tblCellMar>
        <w:tblLook w:val="04A0" w:firstRow="1" w:lastRow="0" w:firstColumn="1" w:lastColumn="0" w:noHBand="0" w:noVBand="1"/>
      </w:tblPr>
      <w:tblGrid>
        <w:gridCol w:w="9212"/>
      </w:tblGrid>
      <w:tr w:rsidR="00FA33FC" w:rsidRPr="00FA33FC" w:rsidTr="00FA33FC">
        <w:tc>
          <w:tcPr>
            <w:tcW w:w="9212" w:type="dxa"/>
            <w:shd w:val="clear" w:color="auto" w:fill="FABF8F" w:themeFill="accent6" w:themeFillTint="99"/>
            <w:tcMar>
              <w:top w:w="0" w:type="dxa"/>
              <w:left w:w="108" w:type="dxa"/>
              <w:bottom w:w="0" w:type="dxa"/>
              <w:right w:w="108" w:type="dxa"/>
            </w:tcMar>
            <w:hideMark/>
          </w:tcPr>
          <w:p w:rsidR="00C40591" w:rsidRDefault="00C40591" w:rsidP="00134977">
            <w:pPr>
              <w:spacing w:after="0" w:line="240" w:lineRule="auto"/>
              <w:jc w:val="center"/>
              <w:rPr>
                <w:b/>
                <w:bCs/>
                <w:sz w:val="24"/>
                <w:szCs w:val="24"/>
              </w:rPr>
            </w:pPr>
          </w:p>
          <w:p w:rsidR="00233356" w:rsidRPr="001D3277" w:rsidRDefault="001D3277" w:rsidP="001D3277">
            <w:pPr>
              <w:spacing w:after="0" w:line="240" w:lineRule="auto"/>
              <w:jc w:val="center"/>
              <w:rPr>
                <w:sz w:val="24"/>
                <w:szCs w:val="24"/>
              </w:rPr>
            </w:pPr>
            <w:r w:rsidRPr="00FA33FC">
              <w:rPr>
                <w:b/>
                <w:bCs/>
                <w:sz w:val="24"/>
                <w:szCs w:val="24"/>
              </w:rPr>
              <w:t>DERS TEKRARI</w:t>
            </w:r>
          </w:p>
        </w:tc>
      </w:tr>
    </w:tbl>
    <w:p w:rsidR="009169EF" w:rsidRDefault="00233356" w:rsidP="00134977">
      <w:pPr>
        <w:pStyle w:val="ListeParagraf"/>
        <w:numPr>
          <w:ilvl w:val="0"/>
          <w:numId w:val="11"/>
        </w:numPr>
        <w:spacing w:after="0" w:line="240" w:lineRule="auto"/>
        <w:ind w:left="0"/>
        <w:jc w:val="both"/>
        <w:rPr>
          <w:sz w:val="24"/>
          <w:szCs w:val="24"/>
        </w:rPr>
      </w:pPr>
      <w:r w:rsidRPr="008F51F3">
        <w:rPr>
          <w:sz w:val="24"/>
          <w:szCs w:val="24"/>
        </w:rPr>
        <w:t>Alt yarıyıllara ait bir dersten başarısız</w:t>
      </w:r>
      <w:r w:rsidR="009F5C24">
        <w:rPr>
          <w:sz w:val="24"/>
          <w:szCs w:val="24"/>
        </w:rPr>
        <w:t>lık nedeni ile</w:t>
      </w:r>
      <w:r w:rsidRPr="008F51F3">
        <w:rPr>
          <w:sz w:val="24"/>
          <w:szCs w:val="24"/>
        </w:rPr>
        <w:t xml:space="preserve"> kalındı ise, kayıt ekranına o ders seçili olarak gelmektedir.</w:t>
      </w:r>
    </w:p>
    <w:p w:rsidR="00FB251F" w:rsidRDefault="00FB251F" w:rsidP="00134977">
      <w:pPr>
        <w:pStyle w:val="ListeParagraf"/>
        <w:spacing w:after="0" w:line="240" w:lineRule="auto"/>
        <w:ind w:left="0"/>
        <w:jc w:val="both"/>
        <w:rPr>
          <w:sz w:val="24"/>
          <w:szCs w:val="24"/>
        </w:rPr>
      </w:pPr>
    </w:p>
    <w:p w:rsidR="00080688" w:rsidRDefault="008F51F3" w:rsidP="00134977">
      <w:pPr>
        <w:pStyle w:val="ListeParagraf"/>
        <w:numPr>
          <w:ilvl w:val="0"/>
          <w:numId w:val="11"/>
        </w:numPr>
        <w:spacing w:after="0" w:line="240" w:lineRule="auto"/>
        <w:ind w:left="0"/>
        <w:jc w:val="both"/>
        <w:rPr>
          <w:sz w:val="24"/>
          <w:szCs w:val="24"/>
        </w:rPr>
      </w:pPr>
      <w:r w:rsidRPr="000F4D0E">
        <w:rPr>
          <w:b/>
          <w:sz w:val="24"/>
          <w:szCs w:val="24"/>
        </w:rPr>
        <w:t>Meslek dersleri dışında</w:t>
      </w:r>
      <w:r>
        <w:rPr>
          <w:sz w:val="24"/>
          <w:szCs w:val="24"/>
        </w:rPr>
        <w:t xml:space="preserve"> kalan dersler için Fakültemiz Öğretim ve Sınav </w:t>
      </w:r>
      <w:r w:rsidR="00EB3721">
        <w:rPr>
          <w:sz w:val="24"/>
          <w:szCs w:val="24"/>
        </w:rPr>
        <w:t>Uygulama Esasları 25. Madde 2. bendi</w:t>
      </w:r>
      <w:r>
        <w:rPr>
          <w:sz w:val="24"/>
          <w:szCs w:val="24"/>
        </w:rPr>
        <w:t xml:space="preserve"> gereğince “D</w:t>
      </w:r>
      <w:r w:rsidR="00080688">
        <w:rPr>
          <w:sz w:val="24"/>
          <w:szCs w:val="24"/>
        </w:rPr>
        <w:t xml:space="preserve">evam şartını sağladığı bir derste başarısız olan bir öğrenci dersi tekrarlayacağı yarıyıl için </w:t>
      </w:r>
      <w:r w:rsidR="00080688" w:rsidRPr="000F4D0E">
        <w:rPr>
          <w:b/>
          <w:sz w:val="24"/>
          <w:szCs w:val="24"/>
          <w:u w:val="single"/>
        </w:rPr>
        <w:t xml:space="preserve">kayıt yenileme sırasında bir dilekçe ile Fakültemiz Dekanlığına </w:t>
      </w:r>
      <w:r w:rsidRPr="000F4D0E">
        <w:rPr>
          <w:b/>
          <w:sz w:val="24"/>
          <w:szCs w:val="24"/>
          <w:u w:val="single"/>
        </w:rPr>
        <w:t>bildirmesi kaydı ile</w:t>
      </w:r>
      <w:r>
        <w:rPr>
          <w:sz w:val="24"/>
          <w:szCs w:val="24"/>
        </w:rPr>
        <w:t xml:space="preserve"> isterse o dersin teorik kısmından ve öğretim elemanı tarafından sınıfta yapılan uygulamalarına devam muafiyeti verilmesini isteyebilir. (Konuya ilişkin dilekçe </w:t>
      </w:r>
      <w:r w:rsidR="009F5C24">
        <w:rPr>
          <w:sz w:val="24"/>
          <w:szCs w:val="24"/>
        </w:rPr>
        <w:t>örneği Fakültemiz web sayfasında (</w:t>
      </w:r>
      <w:hyperlink r:id="rId9" w:history="1">
        <w:r w:rsidR="009F5C24" w:rsidRPr="009F4281">
          <w:rPr>
            <w:rStyle w:val="Kpr"/>
            <w:sz w:val="24"/>
            <w:szCs w:val="24"/>
          </w:rPr>
          <w:t>hemsirelikfakultesi@deu.edu.tr</w:t>
        </w:r>
      </w:hyperlink>
      <w:r w:rsidR="009F5C24">
        <w:rPr>
          <w:sz w:val="24"/>
          <w:szCs w:val="24"/>
        </w:rPr>
        <w:t>) yer almaktadır</w:t>
      </w:r>
      <w:r>
        <w:rPr>
          <w:sz w:val="24"/>
          <w:szCs w:val="24"/>
        </w:rPr>
        <w:t>.)</w:t>
      </w:r>
      <w:r w:rsidR="009F5C24">
        <w:rPr>
          <w:sz w:val="24"/>
          <w:szCs w:val="24"/>
        </w:rPr>
        <w:t xml:space="preserve"> </w:t>
      </w:r>
      <w:r>
        <w:rPr>
          <w:sz w:val="24"/>
          <w:szCs w:val="24"/>
        </w:rPr>
        <w:t>Deva</w:t>
      </w:r>
      <w:r w:rsidR="007B3424">
        <w:rPr>
          <w:sz w:val="24"/>
          <w:szCs w:val="24"/>
        </w:rPr>
        <w:t>m muafiyeti verilmesi durumunda öğrenci o dersin ara sınavlarına katılmak ve Fakültemiz Öğretim ve Sınav Uygulama Esaslarının 20. Maddesinin 1. Fıkrasının (b)  ve (c ) bentlerindeki şartları yeniden yerine getirmek zorundadır.</w:t>
      </w:r>
    </w:p>
    <w:p w:rsidR="009169EF" w:rsidRDefault="009169EF" w:rsidP="00134977">
      <w:pPr>
        <w:pStyle w:val="ListeParagraf"/>
        <w:spacing w:after="0" w:line="240" w:lineRule="auto"/>
        <w:ind w:left="0"/>
        <w:jc w:val="both"/>
        <w:rPr>
          <w:sz w:val="24"/>
          <w:szCs w:val="24"/>
        </w:rPr>
      </w:pPr>
    </w:p>
    <w:tbl>
      <w:tblPr>
        <w:tblStyle w:val="TabloKlavuzu"/>
        <w:tblW w:w="0" w:type="auto"/>
        <w:tblLook w:val="04A0" w:firstRow="1" w:lastRow="0" w:firstColumn="1" w:lastColumn="0" w:noHBand="0" w:noVBand="1"/>
      </w:tblPr>
      <w:tblGrid>
        <w:gridCol w:w="9210"/>
      </w:tblGrid>
      <w:tr w:rsidR="00C40591" w:rsidTr="00C40591">
        <w:tc>
          <w:tcPr>
            <w:tcW w:w="9210" w:type="dxa"/>
            <w:shd w:val="clear" w:color="auto" w:fill="FABF8F" w:themeFill="accent6" w:themeFillTint="99"/>
          </w:tcPr>
          <w:p w:rsidR="00C40591" w:rsidRDefault="00C40591" w:rsidP="00C40591">
            <w:pPr>
              <w:jc w:val="center"/>
              <w:rPr>
                <w:b/>
                <w:bCs/>
                <w:sz w:val="24"/>
                <w:szCs w:val="24"/>
              </w:rPr>
            </w:pPr>
          </w:p>
          <w:p w:rsidR="00C40591" w:rsidRDefault="00C40591" w:rsidP="00C40591">
            <w:pPr>
              <w:jc w:val="center"/>
              <w:rPr>
                <w:sz w:val="24"/>
                <w:szCs w:val="24"/>
              </w:rPr>
            </w:pPr>
            <w:r>
              <w:rPr>
                <w:b/>
                <w:bCs/>
                <w:sz w:val="24"/>
                <w:szCs w:val="24"/>
              </w:rPr>
              <w:t xml:space="preserve">ALINABİLECEK DERLER ve DERS </w:t>
            </w:r>
            <w:r w:rsidRPr="00FA33FC">
              <w:rPr>
                <w:b/>
                <w:bCs/>
                <w:sz w:val="24"/>
                <w:szCs w:val="24"/>
              </w:rPr>
              <w:t>SAYISI</w:t>
            </w:r>
          </w:p>
        </w:tc>
      </w:tr>
    </w:tbl>
    <w:p w:rsidR="00FA33FC" w:rsidRPr="0015482A" w:rsidRDefault="00FA33FC" w:rsidP="00134977">
      <w:pPr>
        <w:pStyle w:val="ListeParagraf"/>
        <w:numPr>
          <w:ilvl w:val="0"/>
          <w:numId w:val="34"/>
        </w:numPr>
        <w:spacing w:after="0" w:line="240" w:lineRule="auto"/>
        <w:ind w:left="0"/>
        <w:jc w:val="both"/>
        <w:rPr>
          <w:sz w:val="24"/>
          <w:szCs w:val="24"/>
        </w:rPr>
      </w:pPr>
      <w:r w:rsidRPr="0015482A">
        <w:rPr>
          <w:color w:val="000000"/>
          <w:sz w:val="24"/>
          <w:szCs w:val="24"/>
        </w:rPr>
        <w:t xml:space="preserve">Öğrenciler, bulundukları yarıyıla kadar olan öncelikle başarısız ve alt yarıyıllara ait dersleri, daha sonra bulundukları yarıyıla ait olan dersleri alabilirler. </w:t>
      </w:r>
    </w:p>
    <w:p w:rsidR="00233356" w:rsidRPr="0015482A" w:rsidRDefault="00233356" w:rsidP="00134977">
      <w:pPr>
        <w:pStyle w:val="ListeParagraf"/>
        <w:numPr>
          <w:ilvl w:val="0"/>
          <w:numId w:val="34"/>
        </w:numPr>
        <w:spacing w:after="0" w:line="240" w:lineRule="auto"/>
        <w:ind w:left="0"/>
        <w:jc w:val="both"/>
        <w:rPr>
          <w:sz w:val="24"/>
          <w:szCs w:val="24"/>
        </w:rPr>
      </w:pPr>
      <w:r w:rsidRPr="0015482A">
        <w:rPr>
          <w:sz w:val="24"/>
          <w:szCs w:val="24"/>
        </w:rPr>
        <w:t xml:space="preserve">Öğrencilerin haftalık ders yükü üst sınırı olan </w:t>
      </w:r>
      <w:r w:rsidR="00B216AE">
        <w:rPr>
          <w:sz w:val="24"/>
          <w:szCs w:val="24"/>
        </w:rPr>
        <w:t xml:space="preserve">1. Sınıf, 2. Sınıf ve 3. Sınıflar için </w:t>
      </w:r>
      <w:r w:rsidR="00FB251F" w:rsidRPr="0015482A">
        <w:rPr>
          <w:b/>
          <w:bCs/>
          <w:sz w:val="24"/>
          <w:szCs w:val="24"/>
          <w:u w:val="single"/>
        </w:rPr>
        <w:t>40</w:t>
      </w:r>
      <w:r w:rsidRPr="0015482A">
        <w:rPr>
          <w:b/>
          <w:bCs/>
          <w:sz w:val="24"/>
          <w:szCs w:val="24"/>
          <w:u w:val="single"/>
        </w:rPr>
        <w:t xml:space="preserve"> saatin</w:t>
      </w:r>
      <w:r w:rsidRPr="0015482A">
        <w:rPr>
          <w:sz w:val="24"/>
          <w:szCs w:val="24"/>
        </w:rPr>
        <w:t xml:space="preserve"> üzerinde </w:t>
      </w:r>
      <w:r w:rsidR="00B216AE">
        <w:rPr>
          <w:sz w:val="24"/>
          <w:szCs w:val="24"/>
        </w:rPr>
        <w:t xml:space="preserve">4. Sınıflar için </w:t>
      </w:r>
      <w:r w:rsidR="00B216AE" w:rsidRPr="00B216AE">
        <w:rPr>
          <w:b/>
          <w:sz w:val="24"/>
          <w:szCs w:val="24"/>
          <w:u w:val="single"/>
        </w:rPr>
        <w:t>50 saatin üzerinde</w:t>
      </w:r>
      <w:r w:rsidR="00B216AE">
        <w:rPr>
          <w:sz w:val="24"/>
          <w:szCs w:val="24"/>
        </w:rPr>
        <w:t xml:space="preserve"> </w:t>
      </w:r>
      <w:r w:rsidRPr="0015482A">
        <w:rPr>
          <w:sz w:val="24"/>
          <w:szCs w:val="24"/>
        </w:rPr>
        <w:t xml:space="preserve">derse kayıtlanmasına program izin vermeyecektir. Ders tekrarlama veya dersi yeniden alma durumunda olan öğrenciler </w:t>
      </w:r>
      <w:r w:rsidRPr="0015482A">
        <w:rPr>
          <w:b/>
          <w:sz w:val="24"/>
          <w:szCs w:val="24"/>
          <w:u w:val="single"/>
        </w:rPr>
        <w:t xml:space="preserve">ders yükü üst sınırına ilave olarak </w:t>
      </w:r>
      <w:r w:rsidR="005C4713" w:rsidRPr="0015482A">
        <w:rPr>
          <w:b/>
          <w:sz w:val="24"/>
          <w:szCs w:val="24"/>
          <w:u w:val="single"/>
        </w:rPr>
        <w:t>ders çakışmaları dikkate alınarak ders</w:t>
      </w:r>
      <w:r w:rsidRPr="0015482A">
        <w:rPr>
          <w:b/>
          <w:sz w:val="24"/>
          <w:szCs w:val="24"/>
          <w:u w:val="single"/>
        </w:rPr>
        <w:t xml:space="preserve"> alabileceklerdir.</w:t>
      </w:r>
      <w:r w:rsidRPr="0015482A">
        <w:rPr>
          <w:sz w:val="24"/>
          <w:szCs w:val="24"/>
        </w:rPr>
        <w:t xml:space="preserve"> Alınan ders saatleri öncelikle alt yarıyıllardan </w:t>
      </w:r>
      <w:r w:rsidR="00FA33FC" w:rsidRPr="0015482A">
        <w:rPr>
          <w:sz w:val="24"/>
          <w:szCs w:val="24"/>
        </w:rPr>
        <w:t>başarısız olunan</w:t>
      </w:r>
      <w:r w:rsidRPr="0015482A">
        <w:rPr>
          <w:sz w:val="24"/>
          <w:szCs w:val="24"/>
        </w:rPr>
        <w:t xml:space="preserve"> dersler olmak üzere, öğrencinin seçim sırasına göre belirlenmektedir. </w:t>
      </w:r>
    </w:p>
    <w:p w:rsidR="00FB251F" w:rsidRPr="0015482A" w:rsidRDefault="00FB251F" w:rsidP="00134977">
      <w:pPr>
        <w:pStyle w:val="ListeParagraf"/>
        <w:numPr>
          <w:ilvl w:val="0"/>
          <w:numId w:val="34"/>
        </w:numPr>
        <w:spacing w:after="0" w:line="240" w:lineRule="auto"/>
        <w:ind w:left="0"/>
        <w:jc w:val="both"/>
        <w:rPr>
          <w:sz w:val="24"/>
          <w:szCs w:val="24"/>
        </w:rPr>
      </w:pPr>
      <w:r w:rsidRPr="0015482A">
        <w:rPr>
          <w:sz w:val="24"/>
          <w:szCs w:val="24"/>
        </w:rPr>
        <w:t xml:space="preserve">Ders geçme sistemi uygulanan Fakültemizde en erken üçüncü (3.) yarıyıldan başlamak üzere önceki yarıyıllarda aldığı tüm derslerden başarılı olan ve genel not ortalaması 100 üzerinden en az 75 olan öğrenciler üst yarıyıldan 1 ders, genel not ortalaması 100 üzerinden en az 80 olan öğrenciler üst yarıyıldan 2 ders alabilirler (Haftalık ders programı çakışması olmaması </w:t>
      </w:r>
      <w:r w:rsidRPr="0015482A">
        <w:rPr>
          <w:sz w:val="24"/>
          <w:szCs w:val="24"/>
        </w:rPr>
        <w:lastRenderedPageBreak/>
        <w:t>kaydı ile) Bunun için öğrencinin danışmanın onayı gerekir.</w:t>
      </w:r>
      <w:r w:rsidR="00D779C2" w:rsidRPr="0015482A">
        <w:rPr>
          <w:sz w:val="24"/>
          <w:szCs w:val="24"/>
        </w:rPr>
        <w:t xml:space="preserve"> Buna göre alınacak ilave dersler ile öğrencilerin almakta olduğu diğer derslerin toplamı bir yarıyılda </w:t>
      </w:r>
      <w:r w:rsidR="00D779C2" w:rsidRPr="0015482A">
        <w:rPr>
          <w:b/>
          <w:sz w:val="24"/>
          <w:szCs w:val="24"/>
        </w:rPr>
        <w:t>45 AKTS yi geçemez</w:t>
      </w:r>
      <w:r w:rsidR="00D779C2" w:rsidRPr="0015482A">
        <w:rPr>
          <w:sz w:val="24"/>
          <w:szCs w:val="24"/>
        </w:rPr>
        <w:t>.</w:t>
      </w:r>
    </w:p>
    <w:p w:rsidR="001D3277" w:rsidRPr="00134977" w:rsidRDefault="001D3277" w:rsidP="001D3277">
      <w:pPr>
        <w:pStyle w:val="ListeParagraf"/>
        <w:spacing w:after="0" w:line="240" w:lineRule="auto"/>
        <w:ind w:left="0"/>
        <w:jc w:val="both"/>
        <w:rPr>
          <w:sz w:val="24"/>
          <w:szCs w:val="24"/>
        </w:rPr>
      </w:pPr>
    </w:p>
    <w:tbl>
      <w:tblPr>
        <w:tblStyle w:val="TabloKlavuzu"/>
        <w:tblW w:w="0" w:type="auto"/>
        <w:tblLook w:val="04A0" w:firstRow="1" w:lastRow="0" w:firstColumn="1" w:lastColumn="0" w:noHBand="0" w:noVBand="1"/>
      </w:tblPr>
      <w:tblGrid>
        <w:gridCol w:w="9210"/>
      </w:tblGrid>
      <w:tr w:rsidR="00C40591" w:rsidTr="00C40591">
        <w:tc>
          <w:tcPr>
            <w:tcW w:w="9210" w:type="dxa"/>
            <w:shd w:val="clear" w:color="auto" w:fill="FABF8F" w:themeFill="accent6" w:themeFillTint="99"/>
          </w:tcPr>
          <w:p w:rsidR="00C40591" w:rsidRDefault="00C40591" w:rsidP="00C40591">
            <w:pPr>
              <w:jc w:val="center"/>
              <w:rPr>
                <w:b/>
                <w:bCs/>
                <w:sz w:val="24"/>
                <w:szCs w:val="24"/>
              </w:rPr>
            </w:pPr>
          </w:p>
          <w:p w:rsidR="00C40591" w:rsidRPr="00C40591" w:rsidRDefault="00C40591" w:rsidP="00C40591">
            <w:pPr>
              <w:jc w:val="center"/>
              <w:rPr>
                <w:b/>
                <w:bCs/>
                <w:sz w:val="24"/>
                <w:szCs w:val="24"/>
              </w:rPr>
            </w:pPr>
            <w:r w:rsidRPr="00C40591">
              <w:rPr>
                <w:b/>
                <w:bCs/>
                <w:sz w:val="24"/>
                <w:szCs w:val="24"/>
              </w:rPr>
              <w:t>ÖN ŞARTLI DERSLERE KAYITLANABİLME</w:t>
            </w:r>
          </w:p>
        </w:tc>
      </w:tr>
    </w:tbl>
    <w:p w:rsidR="00C40591" w:rsidRDefault="00C40591" w:rsidP="00C40591">
      <w:pPr>
        <w:spacing w:after="0" w:line="240" w:lineRule="auto"/>
        <w:ind w:firstLine="708"/>
        <w:jc w:val="both"/>
        <w:rPr>
          <w:sz w:val="24"/>
          <w:szCs w:val="24"/>
        </w:rPr>
      </w:pPr>
    </w:p>
    <w:p w:rsidR="00134977" w:rsidRDefault="00233356" w:rsidP="00C40591">
      <w:pPr>
        <w:spacing w:after="0" w:line="240" w:lineRule="auto"/>
        <w:ind w:firstLine="708"/>
        <w:jc w:val="both"/>
        <w:rPr>
          <w:sz w:val="24"/>
          <w:szCs w:val="24"/>
        </w:rPr>
      </w:pPr>
      <w:r>
        <w:rPr>
          <w:sz w:val="24"/>
          <w:szCs w:val="24"/>
        </w:rPr>
        <w:t>Eğitim-öğ</w:t>
      </w:r>
      <w:r w:rsidR="00FA33FC">
        <w:rPr>
          <w:sz w:val="24"/>
          <w:szCs w:val="24"/>
        </w:rPr>
        <w:t xml:space="preserve">retim programlarında belirtilen ve ön şartı olan dersler için, o </w:t>
      </w:r>
      <w:r>
        <w:rPr>
          <w:sz w:val="24"/>
          <w:szCs w:val="24"/>
        </w:rPr>
        <w:t>derse ait ön</w:t>
      </w:r>
      <w:r w:rsidR="00FA33FC">
        <w:rPr>
          <w:sz w:val="24"/>
          <w:szCs w:val="24"/>
        </w:rPr>
        <w:t xml:space="preserve"> </w:t>
      </w:r>
      <w:r>
        <w:rPr>
          <w:sz w:val="24"/>
          <w:szCs w:val="24"/>
        </w:rPr>
        <w:t>şart koşulları sağlanmadıkça o ders alınamaz. Ön</w:t>
      </w:r>
      <w:r w:rsidR="00FA33FC">
        <w:rPr>
          <w:sz w:val="24"/>
          <w:szCs w:val="24"/>
        </w:rPr>
        <w:t xml:space="preserve"> </w:t>
      </w:r>
      <w:r>
        <w:rPr>
          <w:sz w:val="24"/>
          <w:szCs w:val="24"/>
        </w:rPr>
        <w:t>şart</w:t>
      </w:r>
      <w:r w:rsidR="00FA33FC">
        <w:rPr>
          <w:sz w:val="24"/>
          <w:szCs w:val="24"/>
        </w:rPr>
        <w:t>ı</w:t>
      </w:r>
      <w:r>
        <w:rPr>
          <w:sz w:val="24"/>
          <w:szCs w:val="24"/>
        </w:rPr>
        <w:t xml:space="preserve"> olan dersler Fakültemiz </w:t>
      </w:r>
      <w:r w:rsidR="00A96A00">
        <w:rPr>
          <w:sz w:val="24"/>
          <w:szCs w:val="24"/>
        </w:rPr>
        <w:t>web sayfasında yer alan öğretim planımızda belirtilmiştir.</w:t>
      </w:r>
    </w:p>
    <w:p w:rsidR="00C40591" w:rsidRDefault="00A96A00" w:rsidP="00134977">
      <w:pPr>
        <w:spacing w:after="0" w:line="240" w:lineRule="auto"/>
        <w:jc w:val="both"/>
        <w:rPr>
          <w:b/>
          <w:bCs/>
          <w:color w:val="FF0000"/>
          <w:sz w:val="24"/>
          <w:szCs w:val="24"/>
        </w:rPr>
      </w:pPr>
      <w:r>
        <w:rPr>
          <w:b/>
          <w:bCs/>
          <w:color w:val="FF0000"/>
          <w:sz w:val="24"/>
          <w:szCs w:val="24"/>
        </w:rPr>
        <w:t xml:space="preserve"> </w:t>
      </w:r>
    </w:p>
    <w:tbl>
      <w:tblPr>
        <w:tblStyle w:val="TabloKlavuzu"/>
        <w:tblW w:w="0" w:type="auto"/>
        <w:tblLook w:val="04A0" w:firstRow="1" w:lastRow="0" w:firstColumn="1" w:lastColumn="0" w:noHBand="0" w:noVBand="1"/>
      </w:tblPr>
      <w:tblGrid>
        <w:gridCol w:w="9210"/>
      </w:tblGrid>
      <w:tr w:rsidR="00C40591" w:rsidTr="00C40591">
        <w:tc>
          <w:tcPr>
            <w:tcW w:w="9210" w:type="dxa"/>
            <w:shd w:val="clear" w:color="auto" w:fill="FABF8F" w:themeFill="accent6" w:themeFillTint="99"/>
          </w:tcPr>
          <w:p w:rsidR="00C40591" w:rsidRDefault="00C40591" w:rsidP="00C40591">
            <w:pPr>
              <w:jc w:val="center"/>
              <w:rPr>
                <w:b/>
                <w:bCs/>
                <w:sz w:val="24"/>
                <w:szCs w:val="24"/>
              </w:rPr>
            </w:pPr>
          </w:p>
          <w:p w:rsidR="00C40591" w:rsidRPr="00C40591" w:rsidRDefault="00C40591" w:rsidP="00C40591">
            <w:pPr>
              <w:jc w:val="center"/>
              <w:rPr>
                <w:sz w:val="24"/>
                <w:szCs w:val="24"/>
              </w:rPr>
            </w:pPr>
            <w:r w:rsidRPr="00FA33FC">
              <w:rPr>
                <w:b/>
                <w:bCs/>
                <w:sz w:val="24"/>
                <w:szCs w:val="24"/>
              </w:rPr>
              <w:t>SEÇMELİ DERS KAYDI</w:t>
            </w:r>
          </w:p>
        </w:tc>
      </w:tr>
    </w:tbl>
    <w:p w:rsidR="00C40591" w:rsidRPr="00C40591" w:rsidRDefault="00C40591" w:rsidP="00C40591">
      <w:pPr>
        <w:pStyle w:val="ListeParagraf"/>
        <w:spacing w:after="0" w:line="240" w:lineRule="auto"/>
        <w:ind w:left="0"/>
        <w:jc w:val="both"/>
        <w:rPr>
          <w:b/>
          <w:sz w:val="24"/>
          <w:szCs w:val="24"/>
          <w:u w:val="single"/>
        </w:rPr>
      </w:pPr>
    </w:p>
    <w:p w:rsidR="00233356" w:rsidRDefault="00233356" w:rsidP="00134977">
      <w:pPr>
        <w:pStyle w:val="ListeParagraf"/>
        <w:numPr>
          <w:ilvl w:val="0"/>
          <w:numId w:val="37"/>
        </w:numPr>
        <w:spacing w:after="0" w:line="240" w:lineRule="auto"/>
        <w:ind w:left="0"/>
        <w:jc w:val="both"/>
        <w:rPr>
          <w:b/>
          <w:sz w:val="24"/>
          <w:szCs w:val="24"/>
          <w:u w:val="single"/>
        </w:rPr>
      </w:pPr>
      <w:r w:rsidRPr="0015482A">
        <w:rPr>
          <w:sz w:val="24"/>
          <w:szCs w:val="24"/>
        </w:rPr>
        <w:t xml:space="preserve">Web üzerinden seçmeli derslere kayıtlar kontenjan sistemine göre yapılacaktır. </w:t>
      </w:r>
      <w:r w:rsidR="00A96A00" w:rsidRPr="0015482A">
        <w:rPr>
          <w:sz w:val="24"/>
          <w:szCs w:val="24"/>
        </w:rPr>
        <w:t>B</w:t>
      </w:r>
      <w:r w:rsidRPr="0015482A">
        <w:rPr>
          <w:sz w:val="24"/>
          <w:szCs w:val="24"/>
        </w:rPr>
        <w:t xml:space="preserve">elirlenen </w:t>
      </w:r>
      <w:r w:rsidRPr="0015482A">
        <w:rPr>
          <w:b/>
          <w:sz w:val="24"/>
          <w:szCs w:val="24"/>
          <w:u w:val="single"/>
        </w:rPr>
        <w:t>kontenjanın dolması durumunda o seçmeli derslere kayıt alınmayacaktır.</w:t>
      </w:r>
    </w:p>
    <w:p w:rsidR="00134977" w:rsidRPr="0015482A" w:rsidRDefault="00134977" w:rsidP="00134977">
      <w:pPr>
        <w:pStyle w:val="ListeParagraf"/>
        <w:spacing w:after="0" w:line="240" w:lineRule="auto"/>
        <w:ind w:left="0"/>
        <w:jc w:val="both"/>
        <w:rPr>
          <w:b/>
          <w:sz w:val="24"/>
          <w:szCs w:val="24"/>
          <w:u w:val="single"/>
        </w:rPr>
      </w:pPr>
    </w:p>
    <w:p w:rsidR="002A13BB" w:rsidRPr="00134977" w:rsidRDefault="002A13BB" w:rsidP="00134977">
      <w:pPr>
        <w:pStyle w:val="ListeParagraf"/>
        <w:numPr>
          <w:ilvl w:val="0"/>
          <w:numId w:val="37"/>
        </w:numPr>
        <w:spacing w:after="0" w:line="240" w:lineRule="auto"/>
        <w:ind w:left="0"/>
        <w:jc w:val="both"/>
        <w:rPr>
          <w:sz w:val="24"/>
          <w:szCs w:val="24"/>
        </w:rPr>
      </w:pPr>
      <w:r>
        <w:rPr>
          <w:sz w:val="24"/>
          <w:szCs w:val="24"/>
        </w:rPr>
        <w:t xml:space="preserve">Fakültemiz </w:t>
      </w:r>
      <w:r w:rsidR="00F5719F">
        <w:rPr>
          <w:sz w:val="24"/>
          <w:szCs w:val="24"/>
        </w:rPr>
        <w:t xml:space="preserve">öğretim planı gereği 3.,4. Ve 7. Yarıyıllarda en az 2 AKTS lik bir seçmeli ders alınması zorunludur. </w:t>
      </w:r>
      <w:r>
        <w:rPr>
          <w:sz w:val="24"/>
          <w:szCs w:val="24"/>
        </w:rPr>
        <w:t xml:space="preserve">Bu bağlamda </w:t>
      </w:r>
      <w:r w:rsidR="00B216AE">
        <w:rPr>
          <w:b/>
          <w:sz w:val="24"/>
          <w:szCs w:val="24"/>
        </w:rPr>
        <w:t>2025-2026</w:t>
      </w:r>
      <w:r w:rsidR="00216A83">
        <w:rPr>
          <w:b/>
          <w:sz w:val="24"/>
          <w:szCs w:val="24"/>
        </w:rPr>
        <w:t xml:space="preserve"> Güz</w:t>
      </w:r>
      <w:r w:rsidRPr="00804B00">
        <w:rPr>
          <w:b/>
          <w:sz w:val="24"/>
          <w:szCs w:val="24"/>
        </w:rPr>
        <w:t xml:space="preserve"> yarıyılında 2. Sınıf öğrencilerimiz ile önceki yıllarda 2. Sınıf </w:t>
      </w:r>
      <w:r w:rsidR="0034350A">
        <w:rPr>
          <w:b/>
          <w:sz w:val="24"/>
          <w:szCs w:val="24"/>
        </w:rPr>
        <w:t>güz</w:t>
      </w:r>
      <w:r w:rsidRPr="00804B00">
        <w:rPr>
          <w:b/>
          <w:sz w:val="24"/>
          <w:szCs w:val="24"/>
        </w:rPr>
        <w:t xml:space="preserve"> yarıyılı seçmeli dersi alıp, başarısız olan öğrenciler</w:t>
      </w:r>
      <w:r w:rsidR="00F5719F">
        <w:rPr>
          <w:b/>
          <w:sz w:val="24"/>
          <w:szCs w:val="24"/>
        </w:rPr>
        <w:t xml:space="preserve"> seçmeli ders kaydı yapacaktır.</w:t>
      </w:r>
    </w:p>
    <w:p w:rsidR="00134977" w:rsidRPr="00F5719F" w:rsidRDefault="00134977" w:rsidP="00134977">
      <w:pPr>
        <w:pStyle w:val="ListeParagraf"/>
        <w:spacing w:after="0" w:line="240" w:lineRule="auto"/>
        <w:ind w:left="0"/>
        <w:jc w:val="both"/>
        <w:rPr>
          <w:sz w:val="24"/>
          <w:szCs w:val="24"/>
        </w:rPr>
      </w:pPr>
    </w:p>
    <w:p w:rsidR="00F5719F" w:rsidRDefault="00F5719F" w:rsidP="00134977">
      <w:pPr>
        <w:pStyle w:val="ListeParagraf"/>
        <w:numPr>
          <w:ilvl w:val="0"/>
          <w:numId w:val="37"/>
        </w:numPr>
        <w:spacing w:after="0" w:line="240" w:lineRule="auto"/>
        <w:ind w:left="0"/>
        <w:jc w:val="both"/>
        <w:rPr>
          <w:sz w:val="24"/>
          <w:szCs w:val="24"/>
        </w:rPr>
      </w:pPr>
      <w:r>
        <w:rPr>
          <w:sz w:val="24"/>
          <w:szCs w:val="24"/>
        </w:rPr>
        <w:t xml:space="preserve">Fakültemiz öğretim planında yer alan ve Yönetim Kurulu kararı ile </w:t>
      </w:r>
      <w:r w:rsidR="00D8629E">
        <w:rPr>
          <w:sz w:val="24"/>
          <w:szCs w:val="24"/>
        </w:rPr>
        <w:t>2025-2026</w:t>
      </w:r>
      <w:r>
        <w:rPr>
          <w:sz w:val="24"/>
          <w:szCs w:val="24"/>
        </w:rPr>
        <w:t xml:space="preserve"> </w:t>
      </w:r>
      <w:r w:rsidR="0034350A">
        <w:rPr>
          <w:sz w:val="24"/>
          <w:szCs w:val="24"/>
        </w:rPr>
        <w:t>güz</w:t>
      </w:r>
      <w:r>
        <w:rPr>
          <w:sz w:val="24"/>
          <w:szCs w:val="24"/>
        </w:rPr>
        <w:t xml:space="preserve"> yarıyılında açılmasına karar verilen bir seçmeli ders tercih edilebileceği gibi, ders kayıt ekranında belirtilen ve Üniversitemiz seçmeli ders havuzunda yer alan (üniversitemiz diğer Fakülte ve Yüksekokullarca yürütülen seçmeli dersler)</w:t>
      </w:r>
      <w:r w:rsidR="00163040">
        <w:rPr>
          <w:sz w:val="24"/>
          <w:szCs w:val="24"/>
        </w:rPr>
        <w:t xml:space="preserve"> bir seçmeli ders de tercih edilebilecektir. Ancak ikisinden sadece biri tercih edilmelidir.</w:t>
      </w:r>
    </w:p>
    <w:p w:rsidR="00134977" w:rsidRPr="002A13BB" w:rsidRDefault="00134977" w:rsidP="00134977">
      <w:pPr>
        <w:pStyle w:val="ListeParagraf"/>
        <w:spacing w:after="0" w:line="240" w:lineRule="auto"/>
        <w:ind w:left="0"/>
        <w:jc w:val="both"/>
        <w:rPr>
          <w:sz w:val="24"/>
          <w:szCs w:val="24"/>
        </w:rPr>
      </w:pPr>
    </w:p>
    <w:p w:rsidR="002A13BB" w:rsidRPr="002A13BB" w:rsidRDefault="002A13BB" w:rsidP="00134977">
      <w:pPr>
        <w:pStyle w:val="ListeParagraf"/>
        <w:numPr>
          <w:ilvl w:val="0"/>
          <w:numId w:val="37"/>
        </w:numPr>
        <w:spacing w:after="0" w:line="240" w:lineRule="auto"/>
        <w:ind w:left="0"/>
        <w:jc w:val="both"/>
        <w:rPr>
          <w:sz w:val="24"/>
          <w:szCs w:val="24"/>
        </w:rPr>
      </w:pPr>
      <w:r>
        <w:rPr>
          <w:sz w:val="24"/>
          <w:szCs w:val="24"/>
        </w:rPr>
        <w:t xml:space="preserve">Önceki yıllarda 2.sınıf </w:t>
      </w:r>
      <w:r w:rsidR="0034350A">
        <w:rPr>
          <w:sz w:val="24"/>
          <w:szCs w:val="24"/>
        </w:rPr>
        <w:t>güz</w:t>
      </w:r>
      <w:r>
        <w:rPr>
          <w:sz w:val="24"/>
          <w:szCs w:val="24"/>
        </w:rPr>
        <w:t xml:space="preserve"> yarıyılı için seçmeli ders alıp </w:t>
      </w:r>
      <w:r w:rsidRPr="00F5719F">
        <w:rPr>
          <w:b/>
          <w:sz w:val="24"/>
          <w:szCs w:val="24"/>
        </w:rPr>
        <w:t>başarısız olan öğrencilerimiz</w:t>
      </w:r>
      <w:r>
        <w:rPr>
          <w:sz w:val="24"/>
          <w:szCs w:val="24"/>
        </w:rPr>
        <w:t>:</w:t>
      </w:r>
    </w:p>
    <w:p w:rsidR="00134977" w:rsidRPr="00134977" w:rsidRDefault="002A13BB" w:rsidP="00134977">
      <w:pPr>
        <w:pStyle w:val="ListeParagraf"/>
        <w:numPr>
          <w:ilvl w:val="0"/>
          <w:numId w:val="35"/>
        </w:numPr>
        <w:spacing w:after="0" w:line="240" w:lineRule="auto"/>
        <w:ind w:left="0"/>
        <w:jc w:val="both"/>
        <w:rPr>
          <w:sz w:val="24"/>
          <w:szCs w:val="24"/>
        </w:rPr>
      </w:pPr>
      <w:r>
        <w:rPr>
          <w:sz w:val="24"/>
          <w:szCs w:val="24"/>
        </w:rPr>
        <w:t>İsterler ise önceki dönemlerde</w:t>
      </w:r>
      <w:r w:rsidR="00F5719F">
        <w:rPr>
          <w:sz w:val="24"/>
          <w:szCs w:val="24"/>
        </w:rPr>
        <w:t xml:space="preserve"> başarısız oldukları seçmeli ders yerine yeni eğitim-öğretim yılında açılacak olan (kontenjan dahilinde) başka bir seçmeli derse kayıtlanabilecektir, yeni kayıtlanılacak derse </w:t>
      </w:r>
      <w:r w:rsidR="00F5719F" w:rsidRPr="00F5719F">
        <w:rPr>
          <w:b/>
          <w:sz w:val="24"/>
          <w:szCs w:val="24"/>
        </w:rPr>
        <w:t>devam zorunludur.</w:t>
      </w:r>
    </w:p>
    <w:p w:rsidR="002A13BB" w:rsidRDefault="002A13BB" w:rsidP="00134977">
      <w:pPr>
        <w:pStyle w:val="ListeParagraf"/>
        <w:numPr>
          <w:ilvl w:val="0"/>
          <w:numId w:val="35"/>
        </w:numPr>
        <w:spacing w:after="0" w:line="240" w:lineRule="auto"/>
        <w:ind w:left="0"/>
        <w:jc w:val="both"/>
        <w:rPr>
          <w:b/>
          <w:sz w:val="24"/>
          <w:szCs w:val="24"/>
        </w:rPr>
      </w:pPr>
      <w:r>
        <w:rPr>
          <w:sz w:val="24"/>
          <w:szCs w:val="24"/>
        </w:rPr>
        <w:t xml:space="preserve"> </w:t>
      </w:r>
      <w:r w:rsidR="00F5719F">
        <w:rPr>
          <w:sz w:val="24"/>
          <w:szCs w:val="24"/>
        </w:rPr>
        <w:t xml:space="preserve">Önceki dönemlerde başarısız oldukları seçmeli dersin yeni eğitim-öğretim yılında açılmaması durumunda ise yeni eğitim-öğretim yılında açılacak olan (kontenjan dahilinde) başka bir seçmeli derse kayıtlanacaktır, yeni kayıtlanılacak derse </w:t>
      </w:r>
      <w:r w:rsidR="00F5719F" w:rsidRPr="00F5719F">
        <w:rPr>
          <w:b/>
          <w:sz w:val="24"/>
          <w:szCs w:val="24"/>
        </w:rPr>
        <w:t>devam zorunludur.</w:t>
      </w:r>
    </w:p>
    <w:p w:rsidR="00134977" w:rsidRPr="00F5719F" w:rsidRDefault="00134977" w:rsidP="00134977">
      <w:pPr>
        <w:pStyle w:val="ListeParagraf"/>
        <w:spacing w:after="0" w:line="240" w:lineRule="auto"/>
        <w:ind w:left="0"/>
        <w:jc w:val="both"/>
        <w:rPr>
          <w:b/>
          <w:sz w:val="24"/>
          <w:szCs w:val="24"/>
        </w:rPr>
      </w:pPr>
    </w:p>
    <w:p w:rsidR="002A13BB" w:rsidRDefault="00163040" w:rsidP="00134977">
      <w:pPr>
        <w:pStyle w:val="ListeParagraf"/>
        <w:numPr>
          <w:ilvl w:val="0"/>
          <w:numId w:val="37"/>
        </w:numPr>
        <w:spacing w:after="0" w:line="240" w:lineRule="auto"/>
        <w:ind w:left="0"/>
        <w:jc w:val="both"/>
        <w:rPr>
          <w:b/>
          <w:sz w:val="24"/>
          <w:szCs w:val="24"/>
        </w:rPr>
      </w:pPr>
      <w:r>
        <w:rPr>
          <w:sz w:val="24"/>
          <w:szCs w:val="24"/>
        </w:rPr>
        <w:t>Önceki eğitim-öğretim dönemlerinde 2.sınıf</w:t>
      </w:r>
      <w:r w:rsidR="00B93884">
        <w:rPr>
          <w:sz w:val="24"/>
          <w:szCs w:val="24"/>
        </w:rPr>
        <w:t xml:space="preserve"> ve 4.sınıf </w:t>
      </w:r>
      <w:r w:rsidR="00C40591">
        <w:rPr>
          <w:sz w:val="24"/>
          <w:szCs w:val="24"/>
        </w:rPr>
        <w:t>güz</w:t>
      </w:r>
      <w:r>
        <w:rPr>
          <w:sz w:val="24"/>
          <w:szCs w:val="24"/>
        </w:rPr>
        <w:t xml:space="preserve"> yarıyıl</w:t>
      </w:r>
      <w:r w:rsidR="00B93884">
        <w:rPr>
          <w:sz w:val="24"/>
          <w:szCs w:val="24"/>
        </w:rPr>
        <w:t>larında</w:t>
      </w:r>
      <w:r>
        <w:rPr>
          <w:sz w:val="24"/>
          <w:szCs w:val="24"/>
        </w:rPr>
        <w:t xml:space="preserve"> en az 2 AKTS lik seçmeli ders alıp </w:t>
      </w:r>
      <w:r w:rsidRPr="00163040">
        <w:rPr>
          <w:b/>
          <w:sz w:val="24"/>
          <w:szCs w:val="24"/>
        </w:rPr>
        <w:t>başarılı olan öğrenciler</w:t>
      </w:r>
      <w:r>
        <w:rPr>
          <w:sz w:val="24"/>
          <w:szCs w:val="24"/>
        </w:rPr>
        <w:t xml:space="preserve"> </w:t>
      </w:r>
      <w:r w:rsidR="00D8629E">
        <w:rPr>
          <w:sz w:val="24"/>
          <w:szCs w:val="24"/>
        </w:rPr>
        <w:t>2025-2026</w:t>
      </w:r>
      <w:r>
        <w:rPr>
          <w:sz w:val="24"/>
          <w:szCs w:val="24"/>
        </w:rPr>
        <w:t xml:space="preserve"> </w:t>
      </w:r>
      <w:r w:rsidR="00C40591">
        <w:rPr>
          <w:sz w:val="24"/>
          <w:szCs w:val="24"/>
        </w:rPr>
        <w:t>güz</w:t>
      </w:r>
      <w:r>
        <w:rPr>
          <w:sz w:val="24"/>
          <w:szCs w:val="24"/>
        </w:rPr>
        <w:t xml:space="preserve"> yarıyılında seçmeli ders </w:t>
      </w:r>
      <w:r w:rsidRPr="00163040">
        <w:rPr>
          <w:b/>
          <w:sz w:val="24"/>
          <w:szCs w:val="24"/>
        </w:rPr>
        <w:t>almayacaktır.</w:t>
      </w:r>
    </w:p>
    <w:p w:rsidR="00134977" w:rsidRDefault="00134977" w:rsidP="00134977">
      <w:pPr>
        <w:pStyle w:val="ListeParagraf"/>
        <w:spacing w:after="0" w:line="240" w:lineRule="auto"/>
        <w:ind w:left="0"/>
        <w:jc w:val="both"/>
        <w:rPr>
          <w:b/>
          <w:sz w:val="24"/>
          <w:szCs w:val="24"/>
        </w:rPr>
      </w:pPr>
    </w:p>
    <w:p w:rsidR="00163040" w:rsidRDefault="00C40591" w:rsidP="00134977">
      <w:pPr>
        <w:pStyle w:val="ListeParagraf"/>
        <w:numPr>
          <w:ilvl w:val="0"/>
          <w:numId w:val="37"/>
        </w:numPr>
        <w:spacing w:after="0" w:line="240" w:lineRule="auto"/>
        <w:ind w:left="0"/>
        <w:jc w:val="both"/>
        <w:rPr>
          <w:sz w:val="24"/>
          <w:szCs w:val="24"/>
        </w:rPr>
      </w:pPr>
      <w:r>
        <w:rPr>
          <w:sz w:val="24"/>
          <w:szCs w:val="24"/>
        </w:rPr>
        <w:t xml:space="preserve">2. </w:t>
      </w:r>
      <w:r w:rsidR="00216A83">
        <w:rPr>
          <w:sz w:val="24"/>
          <w:szCs w:val="24"/>
        </w:rPr>
        <w:t xml:space="preserve">Ve 4. </w:t>
      </w:r>
      <w:r w:rsidR="00D8629E">
        <w:rPr>
          <w:sz w:val="24"/>
          <w:szCs w:val="24"/>
        </w:rPr>
        <w:t>Sınıflar için 2025-2026</w:t>
      </w:r>
      <w:r w:rsidR="00163040" w:rsidRPr="00163040">
        <w:rPr>
          <w:sz w:val="24"/>
          <w:szCs w:val="24"/>
        </w:rPr>
        <w:t xml:space="preserve"> eğitim-öğretim yılı </w:t>
      </w:r>
      <w:r>
        <w:rPr>
          <w:sz w:val="24"/>
          <w:szCs w:val="24"/>
        </w:rPr>
        <w:t>güz</w:t>
      </w:r>
      <w:r w:rsidR="00163040" w:rsidRPr="00163040">
        <w:rPr>
          <w:sz w:val="24"/>
          <w:szCs w:val="24"/>
        </w:rPr>
        <w:t xml:space="preserve"> yarıyılında sadece aşağıda isimleri ve kontenjanları belirtilen seçmeli dersler açılacaktır.</w:t>
      </w:r>
    </w:p>
    <w:p w:rsidR="002F0894" w:rsidRPr="002F0894" w:rsidRDefault="002F0894" w:rsidP="002F0894">
      <w:pPr>
        <w:pStyle w:val="ListeParagraf"/>
        <w:rPr>
          <w:sz w:val="24"/>
          <w:szCs w:val="24"/>
        </w:rPr>
      </w:pPr>
    </w:p>
    <w:p w:rsidR="002F0894" w:rsidRDefault="002F0894" w:rsidP="002F0894">
      <w:pPr>
        <w:spacing w:after="0" w:line="240" w:lineRule="auto"/>
        <w:jc w:val="both"/>
        <w:rPr>
          <w:sz w:val="24"/>
          <w:szCs w:val="24"/>
        </w:rPr>
      </w:pPr>
    </w:p>
    <w:p w:rsidR="002F0894" w:rsidRDefault="002F0894" w:rsidP="002F0894">
      <w:pPr>
        <w:spacing w:after="0" w:line="240" w:lineRule="auto"/>
        <w:jc w:val="both"/>
        <w:rPr>
          <w:sz w:val="24"/>
          <w:szCs w:val="24"/>
        </w:rPr>
      </w:pPr>
    </w:p>
    <w:p w:rsidR="002F0894" w:rsidRDefault="002F0894" w:rsidP="002F0894">
      <w:pPr>
        <w:spacing w:after="0" w:line="240" w:lineRule="auto"/>
        <w:jc w:val="both"/>
        <w:rPr>
          <w:sz w:val="24"/>
          <w:szCs w:val="24"/>
        </w:rPr>
      </w:pPr>
    </w:p>
    <w:p w:rsidR="002F0894" w:rsidRDefault="002F0894" w:rsidP="002F0894">
      <w:pPr>
        <w:spacing w:after="0" w:line="240" w:lineRule="auto"/>
        <w:jc w:val="both"/>
        <w:rPr>
          <w:sz w:val="24"/>
          <w:szCs w:val="24"/>
        </w:rPr>
      </w:pPr>
    </w:p>
    <w:p w:rsidR="00201783" w:rsidRDefault="00201783" w:rsidP="00134977">
      <w:pPr>
        <w:spacing w:after="0" w:line="240" w:lineRule="auto"/>
        <w:rPr>
          <w:sz w:val="24"/>
          <w:szCs w:val="24"/>
        </w:rPr>
      </w:pPr>
    </w:p>
    <w:p w:rsidR="006C6891" w:rsidRDefault="006C6891" w:rsidP="008B139C">
      <w:pPr>
        <w:spacing w:after="0" w:line="240" w:lineRule="auto"/>
        <w:rPr>
          <w:sz w:val="24"/>
          <w:szCs w:val="24"/>
        </w:rPr>
      </w:pPr>
    </w:p>
    <w:p w:rsidR="006C6891" w:rsidRDefault="006C6891" w:rsidP="002F0894">
      <w:pPr>
        <w:pStyle w:val="ListeParagraf"/>
        <w:spacing w:after="0" w:line="240" w:lineRule="auto"/>
        <w:ind w:left="0"/>
        <w:jc w:val="both"/>
        <w:rPr>
          <w:sz w:val="24"/>
          <w:szCs w:val="24"/>
        </w:rPr>
      </w:pPr>
    </w:p>
    <w:p w:rsidR="006C6891" w:rsidRDefault="006C6891" w:rsidP="002F0894">
      <w:pPr>
        <w:pStyle w:val="ListeParagraf"/>
        <w:spacing w:after="0" w:line="240" w:lineRule="auto"/>
        <w:ind w:left="0"/>
        <w:jc w:val="both"/>
        <w:rPr>
          <w:sz w:val="24"/>
          <w:szCs w:val="24"/>
        </w:rPr>
      </w:pPr>
    </w:p>
    <w:p w:rsidR="00A22752" w:rsidRDefault="00A22752" w:rsidP="00134977">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uto"/>
        <w:jc w:val="center"/>
        <w:rPr>
          <w:b/>
          <w:sz w:val="24"/>
          <w:szCs w:val="24"/>
        </w:rPr>
      </w:pPr>
    </w:p>
    <w:p w:rsidR="00832EF9" w:rsidRDefault="006D5F30" w:rsidP="00134977">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uto"/>
        <w:jc w:val="center"/>
        <w:rPr>
          <w:b/>
          <w:sz w:val="24"/>
          <w:szCs w:val="24"/>
        </w:rPr>
      </w:pPr>
      <w:r w:rsidRPr="006D5F30">
        <w:rPr>
          <w:b/>
          <w:sz w:val="24"/>
          <w:szCs w:val="24"/>
        </w:rPr>
        <w:t>WEB KAYIT ONAYI İŞLEMLERİ</w:t>
      </w:r>
    </w:p>
    <w:p w:rsidR="006D5F30" w:rsidRPr="006D5F30" w:rsidRDefault="006D5F30" w:rsidP="00134977">
      <w:pPr>
        <w:spacing w:after="0" w:line="240" w:lineRule="auto"/>
        <w:rPr>
          <w:b/>
          <w:sz w:val="24"/>
          <w:szCs w:val="24"/>
        </w:rPr>
      </w:pPr>
    </w:p>
    <w:p w:rsidR="00540D1D" w:rsidRPr="00C94A0F" w:rsidRDefault="00B43FA2" w:rsidP="00134977">
      <w:pPr>
        <w:numPr>
          <w:ilvl w:val="0"/>
          <w:numId w:val="30"/>
        </w:numPr>
        <w:spacing w:after="0" w:line="240" w:lineRule="auto"/>
        <w:ind w:left="0"/>
        <w:rPr>
          <w:sz w:val="24"/>
          <w:szCs w:val="24"/>
        </w:rPr>
      </w:pPr>
      <w:r w:rsidRPr="00C94A0F">
        <w:rPr>
          <w:sz w:val="24"/>
          <w:szCs w:val="24"/>
        </w:rPr>
        <w:t xml:space="preserve">Öğrencilerimiz sistem üzerinden derslerini seçip işlemlerini tamamladıklarında, bu seçimler </w:t>
      </w:r>
      <w:r w:rsidR="00D2356A">
        <w:rPr>
          <w:sz w:val="24"/>
          <w:szCs w:val="24"/>
        </w:rPr>
        <w:t>onaylanmak üzere DANIŞMAN Öğretim Üyelerine yönlendirilecektir</w:t>
      </w:r>
      <w:r w:rsidRPr="00C94A0F">
        <w:rPr>
          <w:sz w:val="24"/>
          <w:szCs w:val="24"/>
        </w:rPr>
        <w:t>. </w:t>
      </w:r>
    </w:p>
    <w:p w:rsidR="00540D1D" w:rsidRPr="00C94A0F" w:rsidRDefault="00D2356A" w:rsidP="00134977">
      <w:pPr>
        <w:numPr>
          <w:ilvl w:val="0"/>
          <w:numId w:val="30"/>
        </w:numPr>
        <w:spacing w:after="0" w:line="240" w:lineRule="auto"/>
        <w:ind w:left="0"/>
        <w:rPr>
          <w:sz w:val="24"/>
          <w:szCs w:val="24"/>
        </w:rPr>
      </w:pPr>
      <w:r>
        <w:rPr>
          <w:sz w:val="24"/>
          <w:szCs w:val="24"/>
        </w:rPr>
        <w:t>Öğrenci danışmanınca yapılacak olan k</w:t>
      </w:r>
      <w:r w:rsidR="00B43FA2" w:rsidRPr="00C94A0F">
        <w:rPr>
          <w:sz w:val="24"/>
          <w:szCs w:val="24"/>
        </w:rPr>
        <w:t>ontrol sonucunda sorun var ise kayıt formu</w:t>
      </w:r>
      <w:r>
        <w:rPr>
          <w:sz w:val="24"/>
          <w:szCs w:val="24"/>
        </w:rPr>
        <w:t xml:space="preserve"> </w:t>
      </w:r>
      <w:r w:rsidR="00B43FA2" w:rsidRPr="00C94A0F">
        <w:rPr>
          <w:sz w:val="24"/>
          <w:szCs w:val="24"/>
        </w:rPr>
        <w:t>onayla</w:t>
      </w:r>
      <w:r>
        <w:rPr>
          <w:sz w:val="24"/>
          <w:szCs w:val="24"/>
        </w:rPr>
        <w:t>n</w:t>
      </w:r>
      <w:r w:rsidR="00826F74">
        <w:rPr>
          <w:sz w:val="24"/>
          <w:szCs w:val="24"/>
        </w:rPr>
        <w:t xml:space="preserve">mayacak; </w:t>
      </w:r>
      <w:r w:rsidR="00B43FA2" w:rsidRPr="00C94A0F">
        <w:rPr>
          <w:sz w:val="24"/>
          <w:szCs w:val="24"/>
        </w:rPr>
        <w:t xml:space="preserve"> </w:t>
      </w:r>
      <w:r w:rsidR="00826F74">
        <w:rPr>
          <w:sz w:val="24"/>
          <w:szCs w:val="24"/>
        </w:rPr>
        <w:t xml:space="preserve">kayıt formunda </w:t>
      </w:r>
      <w:r w:rsidR="00B43FA2" w:rsidRPr="00C94A0F">
        <w:rPr>
          <w:sz w:val="24"/>
          <w:szCs w:val="24"/>
        </w:rPr>
        <w:t xml:space="preserve"> öğrenciye görüşmek iste</w:t>
      </w:r>
      <w:r w:rsidR="00826F74">
        <w:rPr>
          <w:sz w:val="24"/>
          <w:szCs w:val="24"/>
        </w:rPr>
        <w:t>n</w:t>
      </w:r>
      <w:r w:rsidR="00B43FA2" w:rsidRPr="00C94A0F">
        <w:rPr>
          <w:sz w:val="24"/>
          <w:szCs w:val="24"/>
        </w:rPr>
        <w:t xml:space="preserve">diğine dair </w:t>
      </w:r>
      <w:r>
        <w:rPr>
          <w:sz w:val="24"/>
          <w:szCs w:val="24"/>
        </w:rPr>
        <w:t xml:space="preserve">mesaj </w:t>
      </w:r>
      <w:r w:rsidR="00826F74">
        <w:rPr>
          <w:sz w:val="24"/>
          <w:szCs w:val="24"/>
        </w:rPr>
        <w:t>görüntülenecektir.</w:t>
      </w:r>
    </w:p>
    <w:p w:rsidR="00D2356A" w:rsidRDefault="00D2356A" w:rsidP="00134977">
      <w:pPr>
        <w:numPr>
          <w:ilvl w:val="0"/>
          <w:numId w:val="30"/>
        </w:numPr>
        <w:spacing w:after="0" w:line="240" w:lineRule="auto"/>
        <w:ind w:left="0"/>
        <w:rPr>
          <w:sz w:val="24"/>
          <w:szCs w:val="24"/>
        </w:rPr>
      </w:pPr>
      <w:r w:rsidRPr="00D2356A">
        <w:rPr>
          <w:sz w:val="24"/>
          <w:szCs w:val="24"/>
        </w:rPr>
        <w:t xml:space="preserve">Danışmanınız ile yapılacak görüşmeden sonra ders seçimi tekrardan yapılacak olup, </w:t>
      </w:r>
      <w:r>
        <w:rPr>
          <w:sz w:val="24"/>
          <w:szCs w:val="24"/>
        </w:rPr>
        <w:t>k</w:t>
      </w:r>
      <w:r w:rsidR="00B43FA2" w:rsidRPr="00D2356A">
        <w:rPr>
          <w:sz w:val="24"/>
          <w:szCs w:val="24"/>
        </w:rPr>
        <w:t>ontrol sonucunda sorun yok ise</w:t>
      </w:r>
      <w:r>
        <w:rPr>
          <w:sz w:val="24"/>
          <w:szCs w:val="24"/>
        </w:rPr>
        <w:t xml:space="preserve"> kaydınız danışmanınızca onaylanacaktır.</w:t>
      </w:r>
    </w:p>
    <w:p w:rsidR="008A17AC" w:rsidRDefault="008A17AC" w:rsidP="00134977">
      <w:pPr>
        <w:spacing w:after="0" w:line="240" w:lineRule="auto"/>
        <w:rPr>
          <w:sz w:val="24"/>
          <w:szCs w:val="24"/>
        </w:rPr>
      </w:pPr>
    </w:p>
    <w:p w:rsidR="008A17AC" w:rsidRPr="00DA74D9" w:rsidRDefault="008A17AC" w:rsidP="00134977">
      <w:pPr>
        <w:spacing w:after="0" w:line="240" w:lineRule="auto"/>
        <w:rPr>
          <w:b/>
          <w:color w:val="0070C0"/>
          <w:sz w:val="24"/>
          <w:szCs w:val="24"/>
        </w:rPr>
      </w:pPr>
      <w:r w:rsidRPr="00DA74D9">
        <w:rPr>
          <w:b/>
          <w:color w:val="0070C0"/>
          <w:sz w:val="24"/>
          <w:szCs w:val="24"/>
        </w:rPr>
        <w:t>Sorumlu öğrenci danışmanınızın ismi web kayıt ekranında görüntülenmektedir.</w:t>
      </w:r>
      <w:r w:rsidR="007412C4" w:rsidRPr="00DA74D9">
        <w:rPr>
          <w:b/>
          <w:color w:val="0070C0"/>
          <w:sz w:val="24"/>
          <w:szCs w:val="24"/>
        </w:rPr>
        <w:t xml:space="preserve"> Ders kayıt işleminizin geçerli olması için kaydınızın danışmanınızca onaylanmış olması gerekir.</w:t>
      </w:r>
    </w:p>
    <w:p w:rsidR="003150C9" w:rsidRDefault="003150C9" w:rsidP="00134977">
      <w:pPr>
        <w:spacing w:after="0" w:line="240" w:lineRule="auto"/>
        <w:rPr>
          <w:b/>
          <w:color w:val="FF0000"/>
          <w:sz w:val="24"/>
          <w:szCs w:val="24"/>
        </w:rPr>
      </w:pPr>
    </w:p>
    <w:tbl>
      <w:tblPr>
        <w:tblStyle w:val="TabloKlavuzu"/>
        <w:tblW w:w="0" w:type="auto"/>
        <w:tblLook w:val="04A0" w:firstRow="1" w:lastRow="0" w:firstColumn="1" w:lastColumn="0" w:noHBand="0" w:noVBand="1"/>
      </w:tblPr>
      <w:tblGrid>
        <w:gridCol w:w="9210"/>
      </w:tblGrid>
      <w:tr w:rsidR="0039195F" w:rsidTr="004E577B">
        <w:tc>
          <w:tcPr>
            <w:tcW w:w="9210" w:type="dxa"/>
            <w:shd w:val="clear" w:color="auto" w:fill="FABF8F" w:themeFill="accent6" w:themeFillTint="99"/>
          </w:tcPr>
          <w:p w:rsidR="0039195F" w:rsidRDefault="0039195F" w:rsidP="0039195F">
            <w:pPr>
              <w:jc w:val="center"/>
              <w:rPr>
                <w:b/>
                <w:sz w:val="24"/>
                <w:szCs w:val="24"/>
              </w:rPr>
            </w:pPr>
          </w:p>
          <w:p w:rsidR="0039195F" w:rsidRPr="0039195F" w:rsidRDefault="0039195F" w:rsidP="0039195F">
            <w:pPr>
              <w:jc w:val="center"/>
              <w:rPr>
                <w:b/>
                <w:sz w:val="24"/>
                <w:szCs w:val="24"/>
              </w:rPr>
            </w:pPr>
            <w:r w:rsidRPr="0039195F">
              <w:rPr>
                <w:b/>
                <w:sz w:val="24"/>
                <w:szCs w:val="24"/>
              </w:rPr>
              <w:t>DERS MUAFİYET SINAVLARI</w:t>
            </w:r>
          </w:p>
        </w:tc>
      </w:tr>
    </w:tbl>
    <w:p w:rsidR="00B93884" w:rsidRDefault="00B93884" w:rsidP="0039195F">
      <w:pPr>
        <w:spacing w:after="0" w:line="240" w:lineRule="auto"/>
        <w:rPr>
          <w:sz w:val="24"/>
          <w:szCs w:val="24"/>
          <w:lang w:val="en-US"/>
        </w:rPr>
      </w:pPr>
    </w:p>
    <w:p w:rsidR="0003583A" w:rsidRPr="00DA74D9" w:rsidRDefault="0003583A" w:rsidP="0003583A">
      <w:pPr>
        <w:spacing w:after="0" w:line="240" w:lineRule="auto"/>
        <w:rPr>
          <w:color w:val="0070C0"/>
          <w:sz w:val="24"/>
          <w:szCs w:val="24"/>
          <w:lang w:val="en-US"/>
        </w:rPr>
      </w:pPr>
      <w:r w:rsidRPr="00DA74D9">
        <w:rPr>
          <w:b/>
          <w:color w:val="0070C0"/>
          <w:sz w:val="28"/>
          <w:szCs w:val="28"/>
          <w:lang w:val="en-US"/>
        </w:rPr>
        <w:t>Bu sınavlara Fakültemize</w:t>
      </w:r>
      <w:r w:rsidRPr="00DA74D9">
        <w:rPr>
          <w:color w:val="0070C0"/>
          <w:sz w:val="24"/>
          <w:szCs w:val="24"/>
          <w:lang w:val="en-US"/>
        </w:rPr>
        <w:t xml:space="preserve"> </w:t>
      </w:r>
      <w:r w:rsidR="00C75DF4" w:rsidRPr="00DA74D9">
        <w:rPr>
          <w:b/>
          <w:color w:val="0070C0"/>
          <w:sz w:val="28"/>
          <w:szCs w:val="28"/>
          <w:lang w:val="en-US"/>
        </w:rPr>
        <w:t>bu</w:t>
      </w:r>
      <w:r w:rsidRPr="00DA74D9">
        <w:rPr>
          <w:b/>
          <w:color w:val="0070C0"/>
          <w:sz w:val="28"/>
          <w:szCs w:val="28"/>
          <w:lang w:val="en-US"/>
        </w:rPr>
        <w:t xml:space="preserve"> yıl kayıtlanan öğrenciler</w:t>
      </w:r>
      <w:r w:rsidRPr="00DA74D9">
        <w:rPr>
          <w:color w:val="0070C0"/>
          <w:sz w:val="24"/>
          <w:szCs w:val="24"/>
          <w:lang w:val="en-US"/>
        </w:rPr>
        <w:t xml:space="preserve"> </w:t>
      </w:r>
      <w:r w:rsidRPr="00DA74D9">
        <w:rPr>
          <w:b/>
          <w:color w:val="0070C0"/>
          <w:sz w:val="28"/>
          <w:szCs w:val="28"/>
          <w:lang w:val="en-US"/>
        </w:rPr>
        <w:t>girebilir.</w:t>
      </w:r>
    </w:p>
    <w:p w:rsidR="0003583A" w:rsidRDefault="0003583A" w:rsidP="0039195F">
      <w:pPr>
        <w:spacing w:after="0" w:line="240" w:lineRule="auto"/>
        <w:rPr>
          <w:sz w:val="24"/>
          <w:szCs w:val="24"/>
          <w:lang w:val="en-US"/>
        </w:rPr>
      </w:pPr>
    </w:p>
    <w:p w:rsidR="00B93884" w:rsidRDefault="00B93884" w:rsidP="0039195F">
      <w:pPr>
        <w:spacing w:after="0" w:line="240" w:lineRule="auto"/>
        <w:rPr>
          <w:sz w:val="24"/>
          <w:szCs w:val="24"/>
          <w:lang w:val="en-US"/>
        </w:rPr>
      </w:pPr>
    </w:p>
    <w:p w:rsidR="00353774" w:rsidRPr="00756C1E" w:rsidRDefault="00756C1E" w:rsidP="0039195F">
      <w:pPr>
        <w:pStyle w:val="ListeParagraf"/>
        <w:numPr>
          <w:ilvl w:val="0"/>
          <w:numId w:val="37"/>
        </w:numPr>
        <w:spacing w:after="0" w:line="240" w:lineRule="auto"/>
        <w:ind w:left="142"/>
        <w:rPr>
          <w:sz w:val="24"/>
          <w:szCs w:val="24"/>
        </w:rPr>
      </w:pPr>
      <w:r w:rsidRPr="00756C1E">
        <w:rPr>
          <w:b/>
          <w:sz w:val="24"/>
          <w:szCs w:val="24"/>
          <w:lang w:val="en-US"/>
        </w:rPr>
        <w:t>YDI 1007-1006</w:t>
      </w:r>
      <w:r>
        <w:rPr>
          <w:sz w:val="24"/>
          <w:szCs w:val="24"/>
          <w:lang w:val="en-US"/>
        </w:rPr>
        <w:t xml:space="preserve"> </w:t>
      </w:r>
      <w:r>
        <w:rPr>
          <w:b/>
          <w:sz w:val="24"/>
          <w:szCs w:val="24"/>
          <w:lang w:val="en-US"/>
        </w:rPr>
        <w:t xml:space="preserve">Yabancı Dil I-II (İngilizce) </w:t>
      </w:r>
      <w:r w:rsidR="0039195F">
        <w:rPr>
          <w:sz w:val="24"/>
          <w:szCs w:val="24"/>
          <w:lang w:val="en-US"/>
        </w:rPr>
        <w:t xml:space="preserve"> : </w:t>
      </w:r>
      <w:r w:rsidR="00E47CB1" w:rsidRPr="0039195F">
        <w:rPr>
          <w:sz w:val="24"/>
          <w:szCs w:val="24"/>
          <w:lang w:val="en-US"/>
        </w:rPr>
        <w:t xml:space="preserve">Her yıl güz yarıyılı başında, Üniversitenin Yabancı Diller Yüksekokulu tarafından ortak zorunlu yabancı </w:t>
      </w:r>
      <w:r>
        <w:rPr>
          <w:sz w:val="24"/>
          <w:szCs w:val="24"/>
          <w:lang w:val="en-US"/>
        </w:rPr>
        <w:t xml:space="preserve"> </w:t>
      </w:r>
      <w:r w:rsidR="00E47CB1" w:rsidRPr="0039195F">
        <w:rPr>
          <w:sz w:val="24"/>
          <w:szCs w:val="24"/>
          <w:lang w:val="en-US"/>
        </w:rPr>
        <w:t xml:space="preserve">dil </w:t>
      </w:r>
      <w:r>
        <w:rPr>
          <w:sz w:val="24"/>
          <w:szCs w:val="24"/>
          <w:lang w:val="en-US"/>
        </w:rPr>
        <w:t xml:space="preserve">(YDI 1007-1006 Yabancı Dil I-II (İngilizce) dersleri için) </w:t>
      </w:r>
      <w:r w:rsidR="004E577B">
        <w:rPr>
          <w:sz w:val="24"/>
          <w:szCs w:val="24"/>
          <w:lang w:val="en-US"/>
        </w:rPr>
        <w:t xml:space="preserve">ders </w:t>
      </w:r>
      <w:r w:rsidR="00E47CB1" w:rsidRPr="0039195F">
        <w:rPr>
          <w:sz w:val="24"/>
          <w:szCs w:val="24"/>
          <w:lang w:val="en-US"/>
        </w:rPr>
        <w:t xml:space="preserve">muafiyet sınavı yapılır. Bu sınavda 100 tam puan üzerinden en az 55 puan alan öğrenciler, ortak zorunlu yabancı dil </w:t>
      </w:r>
      <w:r>
        <w:rPr>
          <w:sz w:val="24"/>
          <w:szCs w:val="24"/>
          <w:lang w:val="en-US"/>
        </w:rPr>
        <w:t xml:space="preserve"> </w:t>
      </w:r>
      <w:r w:rsidR="00E47CB1" w:rsidRPr="0039195F">
        <w:rPr>
          <w:sz w:val="24"/>
          <w:szCs w:val="24"/>
          <w:lang w:val="en-US"/>
        </w:rPr>
        <w:t>derslerinden muaf sayılır. Ortak zorunlu yabancı dil muafiyet sınavından 55 ve üstü puan alan öğrencilerin notu, herhangi bir çevrim yapılmaksızın Yabancı Dil I ve Yabancı Dil II dersleri için ayrı ayrı olarak transkripte işlenir.</w:t>
      </w:r>
    </w:p>
    <w:p w:rsidR="00756C1E" w:rsidRPr="00756C1E" w:rsidRDefault="00756C1E" w:rsidP="00756C1E">
      <w:pPr>
        <w:pStyle w:val="ListeParagraf"/>
        <w:spacing w:after="0" w:line="240" w:lineRule="auto"/>
        <w:ind w:left="142"/>
        <w:rPr>
          <w:sz w:val="24"/>
          <w:szCs w:val="24"/>
        </w:rPr>
      </w:pPr>
    </w:p>
    <w:p w:rsidR="00756C1E" w:rsidRPr="00756C1E" w:rsidRDefault="00756C1E" w:rsidP="0039195F">
      <w:pPr>
        <w:pStyle w:val="ListeParagraf"/>
        <w:numPr>
          <w:ilvl w:val="0"/>
          <w:numId w:val="37"/>
        </w:numPr>
        <w:spacing w:after="0" w:line="240" w:lineRule="auto"/>
        <w:ind w:left="142"/>
        <w:rPr>
          <w:sz w:val="24"/>
          <w:szCs w:val="24"/>
        </w:rPr>
      </w:pPr>
      <w:r>
        <w:rPr>
          <w:b/>
          <w:sz w:val="24"/>
          <w:szCs w:val="24"/>
          <w:lang w:val="en-US"/>
        </w:rPr>
        <w:t xml:space="preserve">TBT 1001 Temel Bilgi Tekrolojileri: </w:t>
      </w:r>
      <w:r w:rsidRPr="0039195F">
        <w:rPr>
          <w:sz w:val="24"/>
          <w:szCs w:val="24"/>
          <w:lang w:val="en-US"/>
        </w:rPr>
        <w:t xml:space="preserve">Her yıl güz yarıyılı başında, </w:t>
      </w:r>
      <w:r>
        <w:rPr>
          <w:sz w:val="24"/>
          <w:szCs w:val="24"/>
          <w:lang w:val="en-US"/>
        </w:rPr>
        <w:t>Fakültemiz</w:t>
      </w:r>
      <w:r w:rsidRPr="0039195F">
        <w:rPr>
          <w:sz w:val="24"/>
          <w:szCs w:val="24"/>
          <w:lang w:val="en-US"/>
        </w:rPr>
        <w:t xml:space="preserve"> tarafından </w:t>
      </w:r>
      <w:r>
        <w:rPr>
          <w:sz w:val="24"/>
          <w:szCs w:val="24"/>
          <w:lang w:val="en-US"/>
        </w:rPr>
        <w:t xml:space="preserve">TBT 1001 Temel Bilgi Teknolojileri deri için ders </w:t>
      </w:r>
      <w:r w:rsidRPr="0039195F">
        <w:rPr>
          <w:sz w:val="24"/>
          <w:szCs w:val="24"/>
          <w:lang w:val="en-US"/>
        </w:rPr>
        <w:t xml:space="preserve">muafiyet sınavı yapılır. Bu sınavda 100 tam puan üzerinden en az </w:t>
      </w:r>
      <w:r>
        <w:rPr>
          <w:sz w:val="24"/>
          <w:szCs w:val="24"/>
          <w:lang w:val="en-US"/>
        </w:rPr>
        <w:t>50</w:t>
      </w:r>
      <w:r w:rsidRPr="0039195F">
        <w:rPr>
          <w:sz w:val="24"/>
          <w:szCs w:val="24"/>
          <w:lang w:val="en-US"/>
        </w:rPr>
        <w:t xml:space="preserve"> puan alan öğrenciler, </w:t>
      </w:r>
      <w:r>
        <w:rPr>
          <w:sz w:val="24"/>
          <w:szCs w:val="24"/>
          <w:lang w:val="en-US"/>
        </w:rPr>
        <w:t>TBT 1001 Temel Bilgi Teknolojileri</w:t>
      </w:r>
      <w:r w:rsidRPr="0039195F">
        <w:rPr>
          <w:sz w:val="24"/>
          <w:szCs w:val="24"/>
          <w:lang w:val="en-US"/>
        </w:rPr>
        <w:t xml:space="preserve"> </w:t>
      </w:r>
      <w:r>
        <w:rPr>
          <w:sz w:val="24"/>
          <w:szCs w:val="24"/>
          <w:lang w:val="en-US"/>
        </w:rPr>
        <w:t xml:space="preserve"> </w:t>
      </w:r>
      <w:r w:rsidRPr="0039195F">
        <w:rPr>
          <w:sz w:val="24"/>
          <w:szCs w:val="24"/>
          <w:lang w:val="en-US"/>
        </w:rPr>
        <w:t xml:space="preserve">derslerinden muaf sayılır. </w:t>
      </w:r>
      <w:r>
        <w:rPr>
          <w:sz w:val="24"/>
          <w:szCs w:val="24"/>
          <w:lang w:val="en-US"/>
        </w:rPr>
        <w:t>TBT 1001 Temel Bilgi Teknolojileri ders</w:t>
      </w:r>
      <w:r w:rsidRPr="0039195F">
        <w:rPr>
          <w:sz w:val="24"/>
          <w:szCs w:val="24"/>
          <w:lang w:val="en-US"/>
        </w:rPr>
        <w:t xml:space="preserve"> muafiyet sınavından </w:t>
      </w:r>
      <w:r>
        <w:rPr>
          <w:sz w:val="24"/>
          <w:szCs w:val="24"/>
          <w:lang w:val="en-US"/>
        </w:rPr>
        <w:t>50</w:t>
      </w:r>
      <w:r w:rsidRPr="0039195F">
        <w:rPr>
          <w:sz w:val="24"/>
          <w:szCs w:val="24"/>
          <w:lang w:val="en-US"/>
        </w:rPr>
        <w:t xml:space="preserve"> ve üstü puan alan öğrencilerin notu, herhangi bir çevrim yapılmaksızın </w:t>
      </w:r>
      <w:r>
        <w:rPr>
          <w:sz w:val="24"/>
          <w:szCs w:val="24"/>
          <w:lang w:val="en-US"/>
        </w:rPr>
        <w:t xml:space="preserve">TBT 1001 Temel Bilgi Teknolojileri ders notu olarak </w:t>
      </w:r>
      <w:r w:rsidRPr="0039195F">
        <w:rPr>
          <w:sz w:val="24"/>
          <w:szCs w:val="24"/>
          <w:lang w:val="en-US"/>
        </w:rPr>
        <w:t>transkripte işlenir.</w:t>
      </w:r>
    </w:p>
    <w:p w:rsidR="00756C1E" w:rsidRPr="00756C1E" w:rsidRDefault="00756C1E" w:rsidP="00756C1E">
      <w:pPr>
        <w:pStyle w:val="ListeParagraf"/>
        <w:rPr>
          <w:sz w:val="24"/>
          <w:szCs w:val="24"/>
        </w:rPr>
      </w:pPr>
    </w:p>
    <w:p w:rsidR="00756C1E" w:rsidRPr="0039195F" w:rsidRDefault="00756C1E" w:rsidP="0039195F">
      <w:pPr>
        <w:pStyle w:val="ListeParagraf"/>
        <w:numPr>
          <w:ilvl w:val="0"/>
          <w:numId w:val="37"/>
        </w:numPr>
        <w:spacing w:after="0" w:line="240" w:lineRule="auto"/>
        <w:ind w:left="142"/>
        <w:rPr>
          <w:sz w:val="24"/>
          <w:szCs w:val="24"/>
        </w:rPr>
      </w:pPr>
      <w:r>
        <w:rPr>
          <w:sz w:val="24"/>
          <w:szCs w:val="24"/>
        </w:rPr>
        <w:t xml:space="preserve">Ders muafiyet sınavlarına ilişkin sınav </w:t>
      </w:r>
      <w:r w:rsidR="007412C4">
        <w:rPr>
          <w:sz w:val="24"/>
          <w:szCs w:val="24"/>
        </w:rPr>
        <w:t>programı</w:t>
      </w:r>
      <w:r>
        <w:rPr>
          <w:sz w:val="24"/>
          <w:szCs w:val="24"/>
        </w:rPr>
        <w:t xml:space="preserve"> aşağıda belirtilmiştir:</w:t>
      </w:r>
    </w:p>
    <w:p w:rsidR="0039195F" w:rsidRPr="0039195F" w:rsidRDefault="0039195F" w:rsidP="0039195F">
      <w:pPr>
        <w:pStyle w:val="ListeParagraf"/>
        <w:spacing w:after="0" w:line="240" w:lineRule="auto"/>
        <w:ind w:left="142"/>
        <w:rPr>
          <w:sz w:val="24"/>
          <w:szCs w:val="24"/>
        </w:rPr>
      </w:pPr>
    </w:p>
    <w:tbl>
      <w:tblPr>
        <w:tblStyle w:val="TabloKlavuzu"/>
        <w:tblW w:w="9747" w:type="dxa"/>
        <w:tblLook w:val="04A0" w:firstRow="1" w:lastRow="0" w:firstColumn="1" w:lastColumn="0" w:noHBand="0" w:noVBand="1"/>
      </w:tblPr>
      <w:tblGrid>
        <w:gridCol w:w="2660"/>
        <w:gridCol w:w="1559"/>
        <w:gridCol w:w="1418"/>
        <w:gridCol w:w="1134"/>
        <w:gridCol w:w="2976"/>
      </w:tblGrid>
      <w:tr w:rsidR="00875A85" w:rsidTr="00600227">
        <w:tc>
          <w:tcPr>
            <w:tcW w:w="2660" w:type="dxa"/>
            <w:shd w:val="clear" w:color="auto" w:fill="FABF8F" w:themeFill="accent6" w:themeFillTint="99"/>
          </w:tcPr>
          <w:p w:rsidR="00A83159" w:rsidRDefault="00A83159" w:rsidP="00134977">
            <w:pPr>
              <w:rPr>
                <w:b/>
                <w:sz w:val="24"/>
                <w:szCs w:val="24"/>
              </w:rPr>
            </w:pPr>
            <w:r>
              <w:rPr>
                <w:b/>
                <w:sz w:val="24"/>
                <w:szCs w:val="24"/>
              </w:rPr>
              <w:t>Dersin Adı</w:t>
            </w:r>
          </w:p>
        </w:tc>
        <w:tc>
          <w:tcPr>
            <w:tcW w:w="1559" w:type="dxa"/>
            <w:shd w:val="clear" w:color="auto" w:fill="FABF8F" w:themeFill="accent6" w:themeFillTint="99"/>
          </w:tcPr>
          <w:p w:rsidR="00A83159" w:rsidRDefault="00A83159" w:rsidP="00134977">
            <w:pPr>
              <w:rPr>
                <w:b/>
                <w:sz w:val="24"/>
                <w:szCs w:val="24"/>
              </w:rPr>
            </w:pPr>
            <w:r>
              <w:rPr>
                <w:b/>
                <w:sz w:val="24"/>
                <w:szCs w:val="24"/>
              </w:rPr>
              <w:t>Sınav Tarihi</w:t>
            </w:r>
          </w:p>
        </w:tc>
        <w:tc>
          <w:tcPr>
            <w:tcW w:w="1418" w:type="dxa"/>
            <w:shd w:val="clear" w:color="auto" w:fill="FABF8F" w:themeFill="accent6" w:themeFillTint="99"/>
          </w:tcPr>
          <w:p w:rsidR="00A83159" w:rsidRDefault="00A83159" w:rsidP="00134977">
            <w:pPr>
              <w:rPr>
                <w:b/>
                <w:sz w:val="24"/>
                <w:szCs w:val="24"/>
              </w:rPr>
            </w:pPr>
            <w:r>
              <w:rPr>
                <w:b/>
                <w:sz w:val="24"/>
                <w:szCs w:val="24"/>
              </w:rPr>
              <w:t>Sınav Saati</w:t>
            </w:r>
          </w:p>
        </w:tc>
        <w:tc>
          <w:tcPr>
            <w:tcW w:w="1134" w:type="dxa"/>
            <w:shd w:val="clear" w:color="auto" w:fill="FABF8F" w:themeFill="accent6" w:themeFillTint="99"/>
          </w:tcPr>
          <w:p w:rsidR="00A83159" w:rsidRDefault="00A83159" w:rsidP="00134977">
            <w:pPr>
              <w:rPr>
                <w:b/>
                <w:sz w:val="24"/>
                <w:szCs w:val="24"/>
              </w:rPr>
            </w:pPr>
            <w:r>
              <w:rPr>
                <w:b/>
                <w:sz w:val="24"/>
                <w:szCs w:val="24"/>
              </w:rPr>
              <w:t>Sınav Şekli</w:t>
            </w:r>
          </w:p>
        </w:tc>
        <w:tc>
          <w:tcPr>
            <w:tcW w:w="2976" w:type="dxa"/>
            <w:shd w:val="clear" w:color="auto" w:fill="FABF8F" w:themeFill="accent6" w:themeFillTint="99"/>
          </w:tcPr>
          <w:p w:rsidR="00A83159" w:rsidRDefault="00A83159" w:rsidP="00134977">
            <w:pPr>
              <w:rPr>
                <w:b/>
                <w:sz w:val="24"/>
                <w:szCs w:val="24"/>
              </w:rPr>
            </w:pPr>
            <w:r>
              <w:rPr>
                <w:b/>
                <w:sz w:val="24"/>
                <w:szCs w:val="24"/>
              </w:rPr>
              <w:t>Sınav Yeri</w:t>
            </w:r>
          </w:p>
        </w:tc>
      </w:tr>
      <w:tr w:rsidR="00875A85" w:rsidTr="00201783">
        <w:tc>
          <w:tcPr>
            <w:tcW w:w="2660" w:type="dxa"/>
          </w:tcPr>
          <w:p w:rsidR="00875A85" w:rsidRPr="00A83159" w:rsidRDefault="00875A85" w:rsidP="00134977">
            <w:pPr>
              <w:rPr>
                <w:sz w:val="24"/>
                <w:szCs w:val="24"/>
              </w:rPr>
            </w:pPr>
            <w:r w:rsidRPr="00A83159">
              <w:rPr>
                <w:sz w:val="24"/>
                <w:szCs w:val="24"/>
              </w:rPr>
              <w:t>YDI 1007-1006 Yabancı Dil I-II (İngilizce)</w:t>
            </w:r>
          </w:p>
        </w:tc>
        <w:tc>
          <w:tcPr>
            <w:tcW w:w="2977" w:type="dxa"/>
            <w:gridSpan w:val="2"/>
          </w:tcPr>
          <w:p w:rsidR="00875A85" w:rsidRPr="00A83159" w:rsidRDefault="00875A85" w:rsidP="00134977">
            <w:pPr>
              <w:rPr>
                <w:sz w:val="24"/>
                <w:szCs w:val="24"/>
              </w:rPr>
            </w:pPr>
            <w:r>
              <w:rPr>
                <w:sz w:val="24"/>
                <w:szCs w:val="24"/>
              </w:rPr>
              <w:t>Tarih ve Saat Daha Sonra Bildirilecektir</w:t>
            </w:r>
          </w:p>
        </w:tc>
        <w:tc>
          <w:tcPr>
            <w:tcW w:w="1134" w:type="dxa"/>
          </w:tcPr>
          <w:p w:rsidR="00875A85" w:rsidRPr="00A83159" w:rsidRDefault="00875A85" w:rsidP="00134977">
            <w:pPr>
              <w:rPr>
                <w:sz w:val="24"/>
                <w:szCs w:val="24"/>
              </w:rPr>
            </w:pPr>
            <w:r w:rsidRPr="00A83159">
              <w:rPr>
                <w:sz w:val="24"/>
                <w:szCs w:val="24"/>
              </w:rPr>
              <w:t>Yüzyüze</w:t>
            </w:r>
          </w:p>
        </w:tc>
        <w:tc>
          <w:tcPr>
            <w:tcW w:w="2976" w:type="dxa"/>
          </w:tcPr>
          <w:p w:rsidR="00875A85" w:rsidRPr="00A83159" w:rsidRDefault="00875A85" w:rsidP="00134977">
            <w:pPr>
              <w:rPr>
                <w:sz w:val="24"/>
                <w:szCs w:val="24"/>
              </w:rPr>
            </w:pPr>
            <w:r>
              <w:rPr>
                <w:sz w:val="24"/>
                <w:szCs w:val="24"/>
              </w:rPr>
              <w:t xml:space="preserve">15 Temmuz Sağlık ve Sanat Yerleşkesi Ortak Derslikler Binası </w:t>
            </w:r>
          </w:p>
        </w:tc>
      </w:tr>
      <w:tr w:rsidR="00875A85" w:rsidTr="00A83159">
        <w:tc>
          <w:tcPr>
            <w:tcW w:w="2660" w:type="dxa"/>
          </w:tcPr>
          <w:p w:rsidR="00875A85" w:rsidRPr="00A83159" w:rsidRDefault="00875A85" w:rsidP="00875A85">
            <w:pPr>
              <w:rPr>
                <w:sz w:val="24"/>
                <w:szCs w:val="24"/>
              </w:rPr>
            </w:pPr>
            <w:r>
              <w:rPr>
                <w:sz w:val="24"/>
                <w:szCs w:val="24"/>
              </w:rPr>
              <w:t xml:space="preserve">TBT 1001 Temel Bilgi Teknolojileri </w:t>
            </w:r>
          </w:p>
        </w:tc>
        <w:tc>
          <w:tcPr>
            <w:tcW w:w="1559" w:type="dxa"/>
          </w:tcPr>
          <w:p w:rsidR="00875A85" w:rsidRPr="00A83159" w:rsidRDefault="008B139C" w:rsidP="008B139C">
            <w:pPr>
              <w:rPr>
                <w:sz w:val="24"/>
                <w:szCs w:val="24"/>
              </w:rPr>
            </w:pPr>
            <w:r>
              <w:rPr>
                <w:sz w:val="24"/>
                <w:szCs w:val="24"/>
              </w:rPr>
              <w:t>22 Eylül 2025</w:t>
            </w:r>
            <w:r w:rsidR="00875A85">
              <w:rPr>
                <w:sz w:val="24"/>
                <w:szCs w:val="24"/>
              </w:rPr>
              <w:t xml:space="preserve"> Pazartesi</w:t>
            </w:r>
          </w:p>
        </w:tc>
        <w:tc>
          <w:tcPr>
            <w:tcW w:w="1418" w:type="dxa"/>
          </w:tcPr>
          <w:p w:rsidR="00875A85" w:rsidRPr="00A83159" w:rsidRDefault="00875A85" w:rsidP="00875A85">
            <w:pPr>
              <w:rPr>
                <w:sz w:val="24"/>
                <w:szCs w:val="24"/>
              </w:rPr>
            </w:pPr>
            <w:r>
              <w:rPr>
                <w:sz w:val="24"/>
                <w:szCs w:val="24"/>
              </w:rPr>
              <w:t>1</w:t>
            </w:r>
            <w:r w:rsidR="008B139C">
              <w:rPr>
                <w:sz w:val="24"/>
                <w:szCs w:val="24"/>
              </w:rPr>
              <w:t>0.30-12</w:t>
            </w:r>
            <w:r>
              <w:rPr>
                <w:sz w:val="24"/>
                <w:szCs w:val="24"/>
              </w:rPr>
              <w:t>.15</w:t>
            </w:r>
          </w:p>
        </w:tc>
        <w:tc>
          <w:tcPr>
            <w:tcW w:w="1134" w:type="dxa"/>
          </w:tcPr>
          <w:p w:rsidR="00875A85" w:rsidRPr="00A83159" w:rsidRDefault="00875A85" w:rsidP="00875A85">
            <w:pPr>
              <w:rPr>
                <w:sz w:val="24"/>
                <w:szCs w:val="24"/>
              </w:rPr>
            </w:pPr>
            <w:r w:rsidRPr="00A83159">
              <w:rPr>
                <w:sz w:val="24"/>
                <w:szCs w:val="24"/>
              </w:rPr>
              <w:t>Yüzyüze</w:t>
            </w:r>
          </w:p>
        </w:tc>
        <w:tc>
          <w:tcPr>
            <w:tcW w:w="2976" w:type="dxa"/>
          </w:tcPr>
          <w:p w:rsidR="00875A85" w:rsidRPr="00A83159" w:rsidRDefault="00875A85" w:rsidP="00875A85">
            <w:pPr>
              <w:rPr>
                <w:sz w:val="24"/>
                <w:szCs w:val="24"/>
              </w:rPr>
            </w:pPr>
            <w:r>
              <w:rPr>
                <w:sz w:val="24"/>
                <w:szCs w:val="24"/>
              </w:rPr>
              <w:t xml:space="preserve">15 Temmuz Sağlık ve Sanat Yerleşkesi Ortak Derslikler Binası </w:t>
            </w:r>
          </w:p>
        </w:tc>
      </w:tr>
    </w:tbl>
    <w:p w:rsidR="009D3229" w:rsidRDefault="009D3229" w:rsidP="00134977">
      <w:pPr>
        <w:spacing w:after="0" w:line="240" w:lineRule="auto"/>
        <w:rPr>
          <w:b/>
          <w:sz w:val="24"/>
          <w:szCs w:val="24"/>
        </w:rPr>
      </w:pPr>
    </w:p>
    <w:p w:rsidR="004E577B" w:rsidRDefault="004E577B" w:rsidP="00134977">
      <w:pPr>
        <w:spacing w:after="0" w:line="240" w:lineRule="auto"/>
        <w:rPr>
          <w:b/>
          <w:sz w:val="24"/>
          <w:szCs w:val="24"/>
        </w:rPr>
      </w:pPr>
    </w:p>
    <w:tbl>
      <w:tblPr>
        <w:tblStyle w:val="TabloKlavuzu"/>
        <w:tblW w:w="0" w:type="auto"/>
        <w:tblLook w:val="04A0" w:firstRow="1" w:lastRow="0" w:firstColumn="1" w:lastColumn="0" w:noHBand="0" w:noVBand="1"/>
      </w:tblPr>
      <w:tblGrid>
        <w:gridCol w:w="9210"/>
      </w:tblGrid>
      <w:tr w:rsidR="00B238AF" w:rsidTr="00313DA3">
        <w:tc>
          <w:tcPr>
            <w:tcW w:w="9210" w:type="dxa"/>
            <w:shd w:val="clear" w:color="auto" w:fill="FBD4B4" w:themeFill="accent6" w:themeFillTint="66"/>
          </w:tcPr>
          <w:p w:rsidR="00313DA3" w:rsidRDefault="00313DA3" w:rsidP="00B238AF">
            <w:pPr>
              <w:jc w:val="center"/>
              <w:rPr>
                <w:b/>
                <w:sz w:val="24"/>
                <w:szCs w:val="24"/>
              </w:rPr>
            </w:pPr>
          </w:p>
          <w:p w:rsidR="00B238AF" w:rsidRDefault="00B238AF" w:rsidP="00B238AF">
            <w:pPr>
              <w:jc w:val="center"/>
              <w:rPr>
                <w:b/>
                <w:sz w:val="24"/>
                <w:szCs w:val="24"/>
              </w:rPr>
            </w:pPr>
            <w:r>
              <w:rPr>
                <w:b/>
                <w:sz w:val="24"/>
                <w:szCs w:val="24"/>
              </w:rPr>
              <w:t xml:space="preserve">PEDAGOJİK FORMASYON </w:t>
            </w:r>
            <w:r w:rsidR="00CC50F6">
              <w:rPr>
                <w:b/>
                <w:sz w:val="24"/>
                <w:szCs w:val="24"/>
              </w:rPr>
              <w:t xml:space="preserve">SERTİFİKA </w:t>
            </w:r>
            <w:r>
              <w:rPr>
                <w:b/>
                <w:sz w:val="24"/>
                <w:szCs w:val="24"/>
              </w:rPr>
              <w:t>EĞİTİMİ</w:t>
            </w:r>
          </w:p>
        </w:tc>
      </w:tr>
    </w:tbl>
    <w:p w:rsidR="00100709" w:rsidRDefault="00100709" w:rsidP="00CC50F6">
      <w:pPr>
        <w:autoSpaceDE w:val="0"/>
        <w:autoSpaceDN w:val="0"/>
        <w:adjustRightInd w:val="0"/>
        <w:spacing w:after="0" w:line="240" w:lineRule="auto"/>
        <w:ind w:firstLine="708"/>
        <w:jc w:val="both"/>
        <w:rPr>
          <w:rFonts w:ascii="CIDFont+F2" w:hAnsi="CIDFont+F2" w:cs="CIDFont+F2"/>
          <w:sz w:val="24"/>
          <w:szCs w:val="24"/>
          <w:lang w:eastAsia="en-US"/>
        </w:rPr>
      </w:pPr>
    </w:p>
    <w:p w:rsidR="00B238AF" w:rsidRDefault="00CC50F6" w:rsidP="00CC50F6">
      <w:pPr>
        <w:autoSpaceDE w:val="0"/>
        <w:autoSpaceDN w:val="0"/>
        <w:adjustRightInd w:val="0"/>
        <w:spacing w:after="0" w:line="240" w:lineRule="auto"/>
        <w:ind w:firstLine="708"/>
        <w:jc w:val="both"/>
        <w:rPr>
          <w:rFonts w:ascii="CIDFont+F2" w:hAnsi="CIDFont+F2" w:cs="CIDFont+F2"/>
          <w:sz w:val="24"/>
          <w:szCs w:val="24"/>
          <w:lang w:eastAsia="en-US"/>
        </w:rPr>
      </w:pPr>
      <w:r>
        <w:rPr>
          <w:rFonts w:ascii="CIDFont+F2" w:hAnsi="CIDFont+F2" w:cs="CIDFont+F2"/>
          <w:sz w:val="24"/>
          <w:szCs w:val="24"/>
          <w:lang w:eastAsia="en-US"/>
        </w:rPr>
        <w:t>Millî Eğitim Bakanlığı Talim ve Terbiye Kurulunun 20/02/2014 tarihli ve 9 sayılı "Öğretmenlik Alanları, Atama ve Ders Okutma Esasları"</w:t>
      </w:r>
      <w:r w:rsidR="0008105E">
        <w:rPr>
          <w:rFonts w:ascii="CIDFont+F2" w:hAnsi="CIDFont+F2" w:cs="CIDFont+F2"/>
          <w:sz w:val="24"/>
          <w:szCs w:val="24"/>
          <w:lang w:eastAsia="en-US"/>
        </w:rPr>
        <w:t xml:space="preserve"> kapsamında </w:t>
      </w:r>
      <w:r w:rsidR="008B139C">
        <w:rPr>
          <w:rFonts w:ascii="CIDFont+F2" w:hAnsi="CIDFont+F2" w:cs="CIDFont+F2"/>
          <w:sz w:val="24"/>
          <w:szCs w:val="24"/>
          <w:lang w:eastAsia="en-US"/>
        </w:rPr>
        <w:t>2025-2026</w:t>
      </w:r>
      <w:r w:rsidR="00313DA3">
        <w:rPr>
          <w:rFonts w:ascii="CIDFont+F2" w:hAnsi="CIDFont+F2" w:cs="CIDFont+F2"/>
          <w:sz w:val="24"/>
          <w:szCs w:val="24"/>
          <w:lang w:eastAsia="en-US"/>
        </w:rPr>
        <w:t xml:space="preserve"> </w:t>
      </w:r>
      <w:r w:rsidR="00E63592">
        <w:rPr>
          <w:rFonts w:ascii="CIDFont+F2" w:hAnsi="CIDFont+F2" w:cs="CIDFont+F2"/>
          <w:sz w:val="24"/>
          <w:szCs w:val="24"/>
          <w:lang w:eastAsia="en-US"/>
        </w:rPr>
        <w:t xml:space="preserve">             </w:t>
      </w:r>
      <w:r w:rsidR="00313DA3">
        <w:rPr>
          <w:rFonts w:ascii="CIDFont+F2" w:hAnsi="CIDFont+F2" w:cs="CIDFont+F2"/>
          <w:sz w:val="24"/>
          <w:szCs w:val="24"/>
          <w:lang w:eastAsia="en-US"/>
        </w:rPr>
        <w:t>eğitim-öğretim yılında</w:t>
      </w:r>
      <w:r w:rsidR="00E63592">
        <w:rPr>
          <w:rFonts w:ascii="CIDFont+F2" w:hAnsi="CIDFont+F2" w:cs="CIDFont+F2"/>
          <w:sz w:val="24"/>
          <w:szCs w:val="24"/>
          <w:lang w:eastAsia="en-US"/>
        </w:rPr>
        <w:t>,</w:t>
      </w:r>
      <w:r w:rsidR="00313DA3">
        <w:rPr>
          <w:rFonts w:ascii="CIDFont+F2" w:hAnsi="CIDFont+F2" w:cs="CIDFont+F2"/>
          <w:sz w:val="24"/>
          <w:szCs w:val="24"/>
          <w:lang w:eastAsia="en-US"/>
        </w:rPr>
        <w:t xml:space="preserve"> </w:t>
      </w:r>
      <w:r w:rsidR="00E63592" w:rsidRPr="00E63592">
        <w:rPr>
          <w:rFonts w:ascii="CIDFont+F2" w:hAnsi="CIDFont+F2" w:cs="CIDFont+F2"/>
          <w:b/>
          <w:color w:val="0070C0"/>
          <w:sz w:val="24"/>
          <w:szCs w:val="24"/>
          <w:lang w:eastAsia="en-US"/>
        </w:rPr>
        <w:t>2</w:t>
      </w:r>
      <w:r w:rsidR="00E63592">
        <w:rPr>
          <w:rFonts w:ascii="CIDFont+F2" w:hAnsi="CIDFont+F2" w:cs="CIDFont+F2"/>
          <w:b/>
          <w:color w:val="0070C0"/>
          <w:sz w:val="24"/>
          <w:szCs w:val="24"/>
          <w:lang w:eastAsia="en-US"/>
        </w:rPr>
        <w:t>.</w:t>
      </w:r>
      <w:r w:rsidR="00E63592" w:rsidRPr="00E63592">
        <w:rPr>
          <w:rFonts w:ascii="CIDFont+F2" w:hAnsi="CIDFont+F2" w:cs="CIDFont+F2"/>
          <w:b/>
          <w:color w:val="0070C0"/>
          <w:sz w:val="24"/>
          <w:szCs w:val="24"/>
          <w:lang w:eastAsia="en-US"/>
        </w:rPr>
        <w:t xml:space="preserve">, 3. </w:t>
      </w:r>
      <w:r w:rsidR="00CF51BF">
        <w:rPr>
          <w:rFonts w:ascii="CIDFont+F2" w:hAnsi="CIDFont+F2" w:cs="CIDFont+F2"/>
          <w:b/>
          <w:color w:val="0070C0"/>
          <w:sz w:val="24"/>
          <w:szCs w:val="24"/>
          <w:lang w:eastAsia="en-US"/>
        </w:rPr>
        <w:t>sınıf</w:t>
      </w:r>
      <w:r w:rsidR="00E63592" w:rsidRPr="00E63592">
        <w:rPr>
          <w:rFonts w:ascii="CIDFont+F2" w:hAnsi="CIDFont+F2" w:cs="CIDFont+F2"/>
          <w:b/>
          <w:color w:val="0070C0"/>
          <w:sz w:val="24"/>
          <w:szCs w:val="24"/>
          <w:lang w:eastAsia="en-US"/>
        </w:rPr>
        <w:t xml:space="preserve">  </w:t>
      </w:r>
      <w:r w:rsidR="0008105E" w:rsidRPr="00E63592">
        <w:rPr>
          <w:rFonts w:ascii="CIDFont+F2" w:hAnsi="CIDFont+F2" w:cs="CIDFont+F2"/>
          <w:color w:val="0070C0"/>
          <w:sz w:val="24"/>
          <w:szCs w:val="24"/>
          <w:lang w:eastAsia="en-US"/>
        </w:rPr>
        <w:t xml:space="preserve"> </w:t>
      </w:r>
      <w:r>
        <w:rPr>
          <w:rFonts w:ascii="CIDFont+F1" w:hAnsi="CIDFont+F1" w:cs="CIDFont+F1"/>
          <w:sz w:val="24"/>
          <w:szCs w:val="24"/>
          <w:lang w:eastAsia="en-US"/>
        </w:rPr>
        <w:t>öğrenciler</w:t>
      </w:r>
      <w:r w:rsidR="0008105E">
        <w:rPr>
          <w:rFonts w:ascii="CIDFont+F1" w:hAnsi="CIDFont+F1" w:cs="CIDFont+F1"/>
          <w:sz w:val="24"/>
          <w:szCs w:val="24"/>
          <w:lang w:eastAsia="en-US"/>
        </w:rPr>
        <w:t>i, lisans öğrenimleri sırasında</w:t>
      </w:r>
      <w:r>
        <w:rPr>
          <w:rFonts w:ascii="CIDFont+F1" w:hAnsi="CIDFont+F1" w:cs="CIDFont+F1"/>
          <w:sz w:val="24"/>
          <w:szCs w:val="24"/>
          <w:lang w:eastAsia="en-US"/>
        </w:rPr>
        <w:t xml:space="preserve"> </w:t>
      </w:r>
      <w:r>
        <w:rPr>
          <w:rFonts w:ascii="CIDFont+F2" w:hAnsi="CIDFont+F2" w:cs="CIDFont+F2"/>
          <w:sz w:val="24"/>
          <w:szCs w:val="24"/>
          <w:lang w:eastAsia="en-US"/>
        </w:rPr>
        <w:t>pedagojik formasyon eğitimi alabilecektir</w:t>
      </w:r>
      <w:r w:rsidR="0008105E">
        <w:rPr>
          <w:rFonts w:ascii="CIDFont+F2" w:hAnsi="CIDFont+F2" w:cs="CIDFont+F2"/>
          <w:sz w:val="24"/>
          <w:szCs w:val="24"/>
          <w:lang w:eastAsia="en-US"/>
        </w:rPr>
        <w:t>.</w:t>
      </w:r>
    </w:p>
    <w:p w:rsidR="0008105E" w:rsidRPr="00E63592" w:rsidRDefault="0008105E" w:rsidP="00CC50F6">
      <w:pPr>
        <w:autoSpaceDE w:val="0"/>
        <w:autoSpaceDN w:val="0"/>
        <w:adjustRightInd w:val="0"/>
        <w:spacing w:after="0" w:line="240" w:lineRule="auto"/>
        <w:ind w:firstLine="708"/>
        <w:jc w:val="both"/>
        <w:rPr>
          <w:rFonts w:ascii="CIDFont+F2" w:hAnsi="CIDFont+F2" w:cs="CIDFont+F2"/>
          <w:b/>
          <w:i/>
          <w:sz w:val="24"/>
          <w:szCs w:val="24"/>
          <w:lang w:eastAsia="en-US"/>
        </w:rPr>
      </w:pPr>
      <w:r>
        <w:rPr>
          <w:rFonts w:ascii="CIDFont+F2" w:hAnsi="CIDFont+F2" w:cs="CIDFont+F2"/>
          <w:sz w:val="24"/>
          <w:szCs w:val="24"/>
          <w:lang w:eastAsia="en-US"/>
        </w:rPr>
        <w:t xml:space="preserve">İlgili derslere ders kayıtları esnasında “Formasyon Dersleri” bölümünden kayıt yapılabilecektir. </w:t>
      </w:r>
      <w:r w:rsidRPr="00E63592">
        <w:rPr>
          <w:rFonts w:ascii="CIDFont+F2" w:hAnsi="CIDFont+F2" w:cs="CIDFont+F2"/>
          <w:b/>
          <w:i/>
          <w:sz w:val="24"/>
          <w:szCs w:val="24"/>
          <w:lang w:eastAsia="en-US"/>
        </w:rPr>
        <w:t>Formasyon derslerine kayıtlanan öğrencilerimizin derslerine devam e</w:t>
      </w:r>
      <w:r w:rsidR="008B139C">
        <w:rPr>
          <w:rFonts w:ascii="CIDFont+F2" w:hAnsi="CIDFont+F2" w:cs="CIDFont+F2"/>
          <w:b/>
          <w:i/>
          <w:sz w:val="24"/>
          <w:szCs w:val="24"/>
          <w:lang w:eastAsia="en-US"/>
        </w:rPr>
        <w:t>debilmeleri için 15-19 Eylül</w:t>
      </w:r>
      <w:r w:rsidR="00EC5422">
        <w:rPr>
          <w:rFonts w:ascii="CIDFont+F2" w:hAnsi="CIDFont+F2" w:cs="CIDFont+F2"/>
          <w:b/>
          <w:i/>
          <w:sz w:val="24"/>
          <w:szCs w:val="24"/>
          <w:lang w:eastAsia="en-US"/>
        </w:rPr>
        <w:t xml:space="preserve"> 202</w:t>
      </w:r>
      <w:r w:rsidR="008B139C">
        <w:rPr>
          <w:rFonts w:ascii="CIDFont+F2" w:hAnsi="CIDFont+F2" w:cs="CIDFont+F2"/>
          <w:b/>
          <w:i/>
          <w:sz w:val="24"/>
          <w:szCs w:val="24"/>
          <w:lang w:eastAsia="en-US"/>
        </w:rPr>
        <w:t>5</w:t>
      </w:r>
      <w:r w:rsidRPr="00E63592">
        <w:rPr>
          <w:rFonts w:ascii="CIDFont+F2" w:hAnsi="CIDFont+F2" w:cs="CIDFont+F2"/>
          <w:b/>
          <w:i/>
          <w:sz w:val="24"/>
          <w:szCs w:val="24"/>
          <w:lang w:eastAsia="en-US"/>
        </w:rPr>
        <w:t xml:space="preserve"> tarihleri arasında ve mesai saatleri içerisinde Fakültemiz Öğrenci İşleri Birimine başvuruda bulunarak konuya ilişkin bir taahhütname imzalamaları gerekmektedir.</w:t>
      </w:r>
    </w:p>
    <w:p w:rsidR="00100709" w:rsidRDefault="00100709" w:rsidP="00CC50F6">
      <w:pPr>
        <w:autoSpaceDE w:val="0"/>
        <w:autoSpaceDN w:val="0"/>
        <w:adjustRightInd w:val="0"/>
        <w:spacing w:after="0" w:line="240" w:lineRule="auto"/>
        <w:ind w:firstLine="708"/>
        <w:jc w:val="both"/>
        <w:rPr>
          <w:sz w:val="24"/>
          <w:szCs w:val="24"/>
        </w:rPr>
      </w:pPr>
      <w:bookmarkStart w:id="2" w:name="_GoBack"/>
      <w:bookmarkEnd w:id="2"/>
    </w:p>
    <w:p w:rsidR="00100709" w:rsidRPr="00CC50F6" w:rsidRDefault="00100709" w:rsidP="00CC50F6">
      <w:pPr>
        <w:autoSpaceDE w:val="0"/>
        <w:autoSpaceDN w:val="0"/>
        <w:adjustRightInd w:val="0"/>
        <w:spacing w:after="0" w:line="240" w:lineRule="auto"/>
        <w:ind w:firstLine="708"/>
        <w:jc w:val="both"/>
        <w:rPr>
          <w:sz w:val="24"/>
          <w:szCs w:val="24"/>
        </w:rPr>
      </w:pPr>
    </w:p>
    <w:tbl>
      <w:tblPr>
        <w:tblW w:w="94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ABF8F" w:themeFill="accent6" w:themeFillTint="99"/>
        <w:tblLayout w:type="fixed"/>
        <w:tblCellMar>
          <w:left w:w="0" w:type="dxa"/>
          <w:right w:w="0" w:type="dxa"/>
        </w:tblCellMar>
        <w:tblLook w:val="04A0" w:firstRow="1" w:lastRow="0" w:firstColumn="1" w:lastColumn="0" w:noHBand="0" w:noVBand="1"/>
      </w:tblPr>
      <w:tblGrid>
        <w:gridCol w:w="9464"/>
      </w:tblGrid>
      <w:tr w:rsidR="006E0143" w:rsidRPr="00FA33FC" w:rsidTr="00E32D71">
        <w:trPr>
          <w:jc w:val="center"/>
        </w:trPr>
        <w:tc>
          <w:tcPr>
            <w:tcW w:w="9464" w:type="dxa"/>
            <w:shd w:val="clear" w:color="auto" w:fill="FABF8F" w:themeFill="accent6" w:themeFillTint="99"/>
            <w:tcMar>
              <w:top w:w="0" w:type="dxa"/>
              <w:left w:w="108" w:type="dxa"/>
              <w:bottom w:w="0" w:type="dxa"/>
              <w:right w:w="108" w:type="dxa"/>
            </w:tcMar>
            <w:hideMark/>
          </w:tcPr>
          <w:p w:rsidR="0038123B" w:rsidRDefault="0038123B" w:rsidP="00134977">
            <w:pPr>
              <w:spacing w:after="0" w:line="240" w:lineRule="auto"/>
              <w:jc w:val="center"/>
              <w:rPr>
                <w:b/>
                <w:bCs/>
                <w:sz w:val="24"/>
                <w:szCs w:val="24"/>
              </w:rPr>
            </w:pPr>
          </w:p>
          <w:p w:rsidR="006E0143" w:rsidRPr="00FA33FC" w:rsidRDefault="006E0143" w:rsidP="00134977">
            <w:pPr>
              <w:spacing w:after="0" w:line="240" w:lineRule="auto"/>
              <w:jc w:val="center"/>
              <w:rPr>
                <w:b/>
                <w:bCs/>
                <w:sz w:val="24"/>
                <w:szCs w:val="24"/>
                <w:u w:val="single"/>
              </w:rPr>
            </w:pPr>
            <w:r w:rsidRPr="00FA33FC">
              <w:rPr>
                <w:b/>
                <w:bCs/>
                <w:sz w:val="24"/>
                <w:szCs w:val="24"/>
              </w:rPr>
              <w:t>SIK SORULAN SORULAR</w:t>
            </w:r>
          </w:p>
        </w:tc>
      </w:tr>
    </w:tbl>
    <w:p w:rsidR="006E0143" w:rsidRDefault="006E0143" w:rsidP="00134977">
      <w:pPr>
        <w:numPr>
          <w:ilvl w:val="0"/>
          <w:numId w:val="10"/>
        </w:numPr>
        <w:spacing w:after="0" w:line="240" w:lineRule="auto"/>
        <w:ind w:left="0"/>
        <w:jc w:val="both"/>
        <w:rPr>
          <w:b/>
          <w:bCs/>
          <w:i/>
          <w:iCs/>
          <w:sz w:val="24"/>
          <w:szCs w:val="24"/>
        </w:rPr>
      </w:pPr>
      <w:r>
        <w:rPr>
          <w:b/>
          <w:bCs/>
          <w:i/>
          <w:iCs/>
          <w:sz w:val="24"/>
          <w:szCs w:val="24"/>
        </w:rPr>
        <w:t>Harç borcum görünmüyor. Ne yapmalıyım?</w:t>
      </w:r>
    </w:p>
    <w:p w:rsidR="006E0143" w:rsidRPr="002D19AA" w:rsidRDefault="006E0143" w:rsidP="00134977">
      <w:pPr>
        <w:spacing w:after="0" w:line="240" w:lineRule="auto"/>
        <w:jc w:val="both"/>
        <w:rPr>
          <w:sz w:val="24"/>
          <w:szCs w:val="24"/>
        </w:rPr>
      </w:pPr>
      <w:r>
        <w:rPr>
          <w:sz w:val="24"/>
          <w:szCs w:val="24"/>
        </w:rPr>
        <w:t>Fakültemiz öğrencilerinin yatırmak zorunda oldukları harç miktarları Rektörlük Öğrenci İşleri tarafından bankalara yüklenecektir. Bu konuda herhangi bir sorun veya problemle karşılaşılması durumunda “Rektörlük Öğrenci İşleri” ile irtibat kurulmalıdır.</w:t>
      </w:r>
    </w:p>
    <w:p w:rsidR="006E0143" w:rsidRPr="002D19AA" w:rsidRDefault="006E0143" w:rsidP="00134977">
      <w:pPr>
        <w:spacing w:after="0" w:line="240" w:lineRule="auto"/>
        <w:jc w:val="both"/>
        <w:rPr>
          <w:b/>
          <w:bCs/>
          <w:color w:val="0070C0"/>
          <w:sz w:val="24"/>
          <w:szCs w:val="24"/>
        </w:rPr>
      </w:pPr>
      <w:r>
        <w:rPr>
          <w:color w:val="FF00FF"/>
          <w:sz w:val="24"/>
          <w:szCs w:val="24"/>
        </w:rPr>
        <w:t xml:space="preserve"> </w:t>
      </w:r>
      <w:r w:rsidRPr="002D19AA">
        <w:rPr>
          <w:b/>
          <w:bCs/>
          <w:color w:val="0070C0"/>
          <w:sz w:val="24"/>
          <w:szCs w:val="24"/>
        </w:rPr>
        <w:t>(</w:t>
      </w:r>
      <w:hyperlink r:id="rId10" w:history="1">
        <w:r w:rsidRPr="00134395">
          <w:rPr>
            <w:rStyle w:val="Kpr"/>
            <w:b/>
            <w:bCs/>
            <w:color w:val="0070C0"/>
            <w:sz w:val="24"/>
            <w:szCs w:val="24"/>
            <w:u w:val="none"/>
          </w:rPr>
          <w:t>Tel:412</w:t>
        </w:r>
      </w:hyperlink>
      <w:r w:rsidRPr="002D19AA">
        <w:rPr>
          <w:b/>
          <w:bCs/>
          <w:color w:val="0070C0"/>
          <w:sz w:val="24"/>
          <w:szCs w:val="24"/>
        </w:rPr>
        <w:t xml:space="preserve"> 14 31</w:t>
      </w:r>
      <w:r>
        <w:rPr>
          <w:b/>
          <w:bCs/>
          <w:color w:val="0070C0"/>
          <w:sz w:val="24"/>
          <w:szCs w:val="24"/>
        </w:rPr>
        <w:t xml:space="preserve"> – 412 14 32</w:t>
      </w:r>
      <w:r w:rsidRPr="002D19AA">
        <w:rPr>
          <w:b/>
          <w:bCs/>
          <w:color w:val="0070C0"/>
          <w:sz w:val="24"/>
          <w:szCs w:val="24"/>
        </w:rPr>
        <w:t xml:space="preserve">) </w:t>
      </w:r>
    </w:p>
    <w:p w:rsidR="006E0143" w:rsidRDefault="006E0143" w:rsidP="00134977">
      <w:pPr>
        <w:spacing w:after="0" w:line="240" w:lineRule="auto"/>
        <w:jc w:val="both"/>
        <w:rPr>
          <w:sz w:val="24"/>
          <w:szCs w:val="24"/>
        </w:rPr>
      </w:pPr>
      <w:r>
        <w:rPr>
          <w:sz w:val="24"/>
          <w:szCs w:val="24"/>
        </w:rPr>
        <w:t>Sorunun bankadan kaynaklanması durumunda</w:t>
      </w:r>
      <w:r>
        <w:rPr>
          <w:color w:val="000080"/>
          <w:sz w:val="24"/>
          <w:szCs w:val="24"/>
        </w:rPr>
        <w:t xml:space="preserve">; </w:t>
      </w:r>
      <w:r w:rsidR="00325CF7">
        <w:rPr>
          <w:sz w:val="24"/>
          <w:szCs w:val="24"/>
        </w:rPr>
        <w:t>Ziraat Bankası</w:t>
      </w:r>
      <w:r>
        <w:rPr>
          <w:sz w:val="24"/>
          <w:szCs w:val="24"/>
        </w:rPr>
        <w:t xml:space="preserve"> şubesindeki görevli ile irtibata geçerek sorunu çözebilirsiniz.</w:t>
      </w:r>
    </w:p>
    <w:p w:rsidR="006E0143" w:rsidRDefault="006E0143" w:rsidP="00134977">
      <w:pPr>
        <w:numPr>
          <w:ilvl w:val="0"/>
          <w:numId w:val="10"/>
        </w:numPr>
        <w:spacing w:after="0" w:line="240" w:lineRule="auto"/>
        <w:ind w:left="0"/>
        <w:jc w:val="both"/>
        <w:rPr>
          <w:b/>
          <w:bCs/>
          <w:i/>
          <w:iCs/>
          <w:sz w:val="24"/>
          <w:szCs w:val="24"/>
        </w:rPr>
      </w:pPr>
      <w:r>
        <w:rPr>
          <w:b/>
          <w:bCs/>
          <w:i/>
          <w:iCs/>
          <w:sz w:val="24"/>
          <w:szCs w:val="24"/>
        </w:rPr>
        <w:t>Kayıtta sorun yaşıyorum. Ne yapmam gerekiyor?</w:t>
      </w:r>
    </w:p>
    <w:p w:rsidR="006E0143" w:rsidRDefault="006E0143" w:rsidP="00134977">
      <w:pPr>
        <w:spacing w:after="0" w:line="240" w:lineRule="auto"/>
        <w:jc w:val="both"/>
        <w:rPr>
          <w:sz w:val="24"/>
          <w:szCs w:val="24"/>
        </w:rPr>
      </w:pPr>
      <w:r>
        <w:rPr>
          <w:sz w:val="24"/>
          <w:szCs w:val="24"/>
        </w:rPr>
        <w:t xml:space="preserve">Sorunlarınıza en kısa zamanda cevap alabilmek için lütfen Fakültemiz </w:t>
      </w:r>
      <w:hyperlink r:id="rId11" w:history="1">
        <w:r w:rsidRPr="00441821">
          <w:rPr>
            <w:rStyle w:val="Kpr"/>
          </w:rPr>
          <w:t>hemsirelikkayit@deu.edu.tr</w:t>
        </w:r>
      </w:hyperlink>
      <w:r>
        <w:rPr>
          <w:sz w:val="24"/>
          <w:szCs w:val="24"/>
        </w:rPr>
        <w:t xml:space="preserve">  e-posta adresine bildiriniz.</w:t>
      </w:r>
      <w:r w:rsidR="00E32D71">
        <w:rPr>
          <w:sz w:val="24"/>
          <w:szCs w:val="24"/>
        </w:rPr>
        <w:t xml:space="preserve"> Telefon ile bilgi verilmeyecektir.</w:t>
      </w:r>
    </w:p>
    <w:p w:rsidR="006E0143" w:rsidRDefault="006E0143" w:rsidP="00134977">
      <w:pPr>
        <w:numPr>
          <w:ilvl w:val="0"/>
          <w:numId w:val="10"/>
        </w:numPr>
        <w:spacing w:after="0" w:line="240" w:lineRule="auto"/>
        <w:ind w:left="0"/>
        <w:jc w:val="both"/>
        <w:rPr>
          <w:b/>
          <w:bCs/>
          <w:i/>
          <w:iCs/>
          <w:sz w:val="24"/>
          <w:szCs w:val="24"/>
        </w:rPr>
      </w:pPr>
      <w:r>
        <w:rPr>
          <w:b/>
          <w:bCs/>
          <w:i/>
          <w:iCs/>
          <w:sz w:val="24"/>
          <w:szCs w:val="24"/>
        </w:rPr>
        <w:t>Çakışan dersleri alabilir miyim?</w:t>
      </w:r>
    </w:p>
    <w:p w:rsidR="006E0143" w:rsidRDefault="006E0143" w:rsidP="00134977">
      <w:pPr>
        <w:spacing w:after="0" w:line="240" w:lineRule="auto"/>
        <w:ind w:hanging="360"/>
        <w:jc w:val="both"/>
        <w:rPr>
          <w:sz w:val="24"/>
          <w:szCs w:val="24"/>
        </w:rPr>
      </w:pPr>
      <w:r>
        <w:rPr>
          <w:sz w:val="24"/>
          <w:szCs w:val="24"/>
        </w:rPr>
        <w:t xml:space="preserve">      Derslerin teorik saatlerinin %70 ine, uygulama saatlerinin ise %80 ine devam etmek mecburidir. Çakışan dersler birlikte alınamaz. Eğer derslerin bir saatleri bile çakışırsa, çakışma ekranının alt tarafında gösterilir. </w:t>
      </w:r>
    </w:p>
    <w:p w:rsidR="00100709" w:rsidRDefault="00100709" w:rsidP="00134977">
      <w:pPr>
        <w:spacing w:after="0" w:line="240" w:lineRule="auto"/>
        <w:ind w:hanging="360"/>
        <w:jc w:val="both"/>
        <w:rPr>
          <w:sz w:val="24"/>
          <w:szCs w:val="24"/>
        </w:rPr>
      </w:pPr>
    </w:p>
    <w:p w:rsidR="00100709" w:rsidRDefault="00100709" w:rsidP="00134977">
      <w:pPr>
        <w:spacing w:after="0" w:line="240" w:lineRule="auto"/>
        <w:ind w:hanging="360"/>
        <w:jc w:val="both"/>
        <w:rPr>
          <w:sz w:val="24"/>
          <w:szCs w:val="24"/>
        </w:rPr>
      </w:pPr>
    </w:p>
    <w:p w:rsidR="00453E5F" w:rsidRPr="002F009C" w:rsidRDefault="00453E5F" w:rsidP="00313DA3">
      <w:pPr>
        <w:pBdr>
          <w:top w:val="single" w:sz="4" w:space="1" w:color="auto"/>
          <w:left w:val="single" w:sz="4" w:space="4" w:color="auto"/>
          <w:bottom w:val="single" w:sz="4" w:space="1" w:color="auto"/>
          <w:right w:val="single" w:sz="4" w:space="4" w:color="auto"/>
        </w:pBdr>
        <w:spacing w:after="0" w:line="240" w:lineRule="auto"/>
        <w:ind w:firstLine="360"/>
        <w:rPr>
          <w:b/>
          <w:i/>
        </w:rPr>
      </w:pPr>
      <w:r w:rsidRPr="002F009C">
        <w:rPr>
          <w:b/>
          <w:i/>
        </w:rPr>
        <w:t xml:space="preserve">Fakültemiz </w:t>
      </w:r>
      <w:r w:rsidR="008B139C">
        <w:rPr>
          <w:b/>
          <w:i/>
        </w:rPr>
        <w:t>2025-2026</w:t>
      </w:r>
      <w:r w:rsidR="00E32D71">
        <w:rPr>
          <w:b/>
          <w:i/>
        </w:rPr>
        <w:t xml:space="preserve"> </w:t>
      </w:r>
      <w:r w:rsidRPr="002F009C">
        <w:rPr>
          <w:b/>
          <w:i/>
        </w:rPr>
        <w:t xml:space="preserve"> eğitim – öğretim yılı </w:t>
      </w:r>
      <w:r w:rsidR="002F0894">
        <w:rPr>
          <w:b/>
          <w:i/>
        </w:rPr>
        <w:t>güz</w:t>
      </w:r>
      <w:r w:rsidR="00C26C17">
        <w:rPr>
          <w:b/>
          <w:i/>
        </w:rPr>
        <w:t xml:space="preserve"> </w:t>
      </w:r>
      <w:r w:rsidRPr="002F009C">
        <w:rPr>
          <w:b/>
          <w:i/>
        </w:rPr>
        <w:t>yarıyılında tüm öğrencilerimize başarılar dileri</w:t>
      </w:r>
      <w:r w:rsidR="00C26C17">
        <w:rPr>
          <w:b/>
          <w:i/>
        </w:rPr>
        <w:t>z</w:t>
      </w:r>
      <w:r w:rsidRPr="002F009C">
        <w:rPr>
          <w:b/>
          <w:i/>
        </w:rPr>
        <w:t>.</w:t>
      </w:r>
    </w:p>
    <w:p w:rsidR="00453E5F" w:rsidRDefault="00C26C17" w:rsidP="00134977">
      <w:pPr>
        <w:pBdr>
          <w:top w:val="single" w:sz="4" w:space="1" w:color="auto"/>
          <w:left w:val="single" w:sz="4" w:space="4" w:color="auto"/>
          <w:bottom w:val="single" w:sz="4" w:space="1" w:color="auto"/>
          <w:right w:val="single" w:sz="4" w:space="4" w:color="auto"/>
        </w:pBdr>
        <w:spacing w:after="0" w:line="240" w:lineRule="auto"/>
        <w:rPr>
          <w:b/>
          <w:i/>
        </w:rPr>
      </w:pPr>
      <w:r>
        <w:rPr>
          <w:b/>
          <w:i/>
        </w:rPr>
        <w:tab/>
      </w:r>
      <w:r>
        <w:rPr>
          <w:b/>
          <w:i/>
        </w:rPr>
        <w:tab/>
      </w:r>
      <w:r>
        <w:rPr>
          <w:b/>
          <w:i/>
        </w:rPr>
        <w:tab/>
      </w:r>
      <w:r>
        <w:rPr>
          <w:b/>
          <w:i/>
        </w:rPr>
        <w:tab/>
      </w:r>
      <w:r>
        <w:rPr>
          <w:b/>
          <w:i/>
        </w:rPr>
        <w:tab/>
      </w:r>
      <w:r>
        <w:rPr>
          <w:b/>
          <w:i/>
        </w:rPr>
        <w:tab/>
      </w:r>
      <w:r>
        <w:rPr>
          <w:b/>
          <w:i/>
        </w:rPr>
        <w:tab/>
      </w:r>
      <w:r>
        <w:rPr>
          <w:b/>
          <w:i/>
        </w:rPr>
        <w:tab/>
        <w:t xml:space="preserve">      </w:t>
      </w:r>
      <w:r w:rsidR="00A22752">
        <w:rPr>
          <w:b/>
          <w:i/>
        </w:rPr>
        <w:t>Prof.Dr.Şeyda SEREN İNTEPELER</w:t>
      </w:r>
      <w:r>
        <w:rPr>
          <w:b/>
          <w:i/>
        </w:rPr>
        <w:t xml:space="preserve"> </w:t>
      </w:r>
    </w:p>
    <w:p w:rsidR="00453E5F" w:rsidRPr="002F009C" w:rsidRDefault="00A22752" w:rsidP="00313DA3">
      <w:pPr>
        <w:pBdr>
          <w:top w:val="single" w:sz="4" w:space="1" w:color="auto"/>
          <w:left w:val="single" w:sz="4" w:space="4" w:color="auto"/>
          <w:bottom w:val="single" w:sz="4" w:space="1" w:color="auto"/>
          <w:right w:val="single" w:sz="4" w:space="4" w:color="auto"/>
        </w:pBdr>
        <w:spacing w:after="0" w:line="240" w:lineRule="auto"/>
        <w:ind w:firstLine="708"/>
        <w:jc w:val="both"/>
        <w:rPr>
          <w:b/>
          <w:i/>
        </w:rPr>
      </w:pPr>
      <w:r>
        <w:rPr>
          <w:b/>
          <w:i/>
        </w:rPr>
        <w:t xml:space="preserve">                                                                                                                                  Dek</w:t>
      </w:r>
      <w:r w:rsidR="00313DA3">
        <w:rPr>
          <w:b/>
          <w:i/>
        </w:rPr>
        <w:t>an</w:t>
      </w:r>
      <w:r w:rsidR="00EC5422">
        <w:rPr>
          <w:b/>
          <w:i/>
        </w:rPr>
        <w:t xml:space="preserve"> Vekili</w:t>
      </w:r>
    </w:p>
    <w:sectPr w:rsidR="00453E5F" w:rsidRPr="002F009C" w:rsidSect="0013497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584" w:rsidRDefault="00E34584" w:rsidP="00453E5F">
      <w:pPr>
        <w:spacing w:after="0" w:line="240" w:lineRule="auto"/>
      </w:pPr>
      <w:r>
        <w:separator/>
      </w:r>
    </w:p>
  </w:endnote>
  <w:endnote w:type="continuationSeparator" w:id="0">
    <w:p w:rsidR="00E34584" w:rsidRDefault="00E34584" w:rsidP="0045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IDFont+F2">
    <w:altName w:val="Calibri"/>
    <w:panose1 w:val="00000000000000000000"/>
    <w:charset w:val="A2"/>
    <w:family w:val="auto"/>
    <w:notTrueType/>
    <w:pitch w:val="default"/>
    <w:sig w:usb0="00000005" w:usb1="00000000" w:usb2="00000000" w:usb3="00000000" w:csb0="00000010" w:csb1="00000000"/>
  </w:font>
  <w:font w:name="CIDFont+F1">
    <w:altName w:val="Calibri"/>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584" w:rsidRDefault="00E34584" w:rsidP="00453E5F">
      <w:pPr>
        <w:spacing w:after="0" w:line="240" w:lineRule="auto"/>
      </w:pPr>
      <w:r>
        <w:separator/>
      </w:r>
    </w:p>
  </w:footnote>
  <w:footnote w:type="continuationSeparator" w:id="0">
    <w:p w:rsidR="00E34584" w:rsidRDefault="00E34584" w:rsidP="00453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533"/>
    <w:multiLevelType w:val="hybridMultilevel"/>
    <w:tmpl w:val="122204C8"/>
    <w:lvl w:ilvl="0" w:tplc="48486AE4">
      <w:start w:val="6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EF4911"/>
    <w:multiLevelType w:val="hybridMultilevel"/>
    <w:tmpl w:val="3D1E2F90"/>
    <w:lvl w:ilvl="0" w:tplc="EBEAF464">
      <w:start w:val="1"/>
      <w:numFmt w:val="decimal"/>
      <w:lvlText w:val="%1."/>
      <w:lvlJc w:val="left"/>
      <w:pPr>
        <w:tabs>
          <w:tab w:val="num" w:pos="1440"/>
        </w:tabs>
        <w:ind w:left="1440" w:hanging="360"/>
      </w:pPr>
      <w:rPr>
        <w:b/>
        <w:bCs/>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99A78BD"/>
    <w:multiLevelType w:val="hybridMultilevel"/>
    <w:tmpl w:val="9654A148"/>
    <w:lvl w:ilvl="0" w:tplc="D108DD30">
      <w:start w:val="1"/>
      <w:numFmt w:val="bullet"/>
      <w:lvlText w:val="•"/>
      <w:lvlJc w:val="left"/>
      <w:pPr>
        <w:tabs>
          <w:tab w:val="num" w:pos="720"/>
        </w:tabs>
        <w:ind w:left="720" w:hanging="360"/>
      </w:pPr>
      <w:rPr>
        <w:rFonts w:ascii="Times New Roman" w:hAnsi="Times New Roman" w:hint="default"/>
      </w:rPr>
    </w:lvl>
    <w:lvl w:ilvl="1" w:tplc="3E64F3DE" w:tentative="1">
      <w:start w:val="1"/>
      <w:numFmt w:val="bullet"/>
      <w:lvlText w:val="•"/>
      <w:lvlJc w:val="left"/>
      <w:pPr>
        <w:tabs>
          <w:tab w:val="num" w:pos="1440"/>
        </w:tabs>
        <w:ind w:left="1440" w:hanging="360"/>
      </w:pPr>
      <w:rPr>
        <w:rFonts w:ascii="Times New Roman" w:hAnsi="Times New Roman" w:hint="default"/>
      </w:rPr>
    </w:lvl>
    <w:lvl w:ilvl="2" w:tplc="21EE302C" w:tentative="1">
      <w:start w:val="1"/>
      <w:numFmt w:val="bullet"/>
      <w:lvlText w:val="•"/>
      <w:lvlJc w:val="left"/>
      <w:pPr>
        <w:tabs>
          <w:tab w:val="num" w:pos="2160"/>
        </w:tabs>
        <w:ind w:left="2160" w:hanging="360"/>
      </w:pPr>
      <w:rPr>
        <w:rFonts w:ascii="Times New Roman" w:hAnsi="Times New Roman" w:hint="default"/>
      </w:rPr>
    </w:lvl>
    <w:lvl w:ilvl="3" w:tplc="70144A26" w:tentative="1">
      <w:start w:val="1"/>
      <w:numFmt w:val="bullet"/>
      <w:lvlText w:val="•"/>
      <w:lvlJc w:val="left"/>
      <w:pPr>
        <w:tabs>
          <w:tab w:val="num" w:pos="2880"/>
        </w:tabs>
        <w:ind w:left="2880" w:hanging="360"/>
      </w:pPr>
      <w:rPr>
        <w:rFonts w:ascii="Times New Roman" w:hAnsi="Times New Roman" w:hint="default"/>
      </w:rPr>
    </w:lvl>
    <w:lvl w:ilvl="4" w:tplc="09541906" w:tentative="1">
      <w:start w:val="1"/>
      <w:numFmt w:val="bullet"/>
      <w:lvlText w:val="•"/>
      <w:lvlJc w:val="left"/>
      <w:pPr>
        <w:tabs>
          <w:tab w:val="num" w:pos="3600"/>
        </w:tabs>
        <w:ind w:left="3600" w:hanging="360"/>
      </w:pPr>
      <w:rPr>
        <w:rFonts w:ascii="Times New Roman" w:hAnsi="Times New Roman" w:hint="default"/>
      </w:rPr>
    </w:lvl>
    <w:lvl w:ilvl="5" w:tplc="664E4EB0" w:tentative="1">
      <w:start w:val="1"/>
      <w:numFmt w:val="bullet"/>
      <w:lvlText w:val="•"/>
      <w:lvlJc w:val="left"/>
      <w:pPr>
        <w:tabs>
          <w:tab w:val="num" w:pos="4320"/>
        </w:tabs>
        <w:ind w:left="4320" w:hanging="360"/>
      </w:pPr>
      <w:rPr>
        <w:rFonts w:ascii="Times New Roman" w:hAnsi="Times New Roman" w:hint="default"/>
      </w:rPr>
    </w:lvl>
    <w:lvl w:ilvl="6" w:tplc="2F58D15A" w:tentative="1">
      <w:start w:val="1"/>
      <w:numFmt w:val="bullet"/>
      <w:lvlText w:val="•"/>
      <w:lvlJc w:val="left"/>
      <w:pPr>
        <w:tabs>
          <w:tab w:val="num" w:pos="5040"/>
        </w:tabs>
        <w:ind w:left="5040" w:hanging="360"/>
      </w:pPr>
      <w:rPr>
        <w:rFonts w:ascii="Times New Roman" w:hAnsi="Times New Roman" w:hint="default"/>
      </w:rPr>
    </w:lvl>
    <w:lvl w:ilvl="7" w:tplc="16E0FA2C" w:tentative="1">
      <w:start w:val="1"/>
      <w:numFmt w:val="bullet"/>
      <w:lvlText w:val="•"/>
      <w:lvlJc w:val="left"/>
      <w:pPr>
        <w:tabs>
          <w:tab w:val="num" w:pos="5760"/>
        </w:tabs>
        <w:ind w:left="5760" w:hanging="360"/>
      </w:pPr>
      <w:rPr>
        <w:rFonts w:ascii="Times New Roman" w:hAnsi="Times New Roman" w:hint="default"/>
      </w:rPr>
    </w:lvl>
    <w:lvl w:ilvl="8" w:tplc="3448193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C66F56"/>
    <w:multiLevelType w:val="hybridMultilevel"/>
    <w:tmpl w:val="C2D02A60"/>
    <w:lvl w:ilvl="0" w:tplc="EE920B5A">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CA67272"/>
    <w:multiLevelType w:val="hybridMultilevel"/>
    <w:tmpl w:val="291A1F42"/>
    <w:lvl w:ilvl="0" w:tplc="9AD214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1754F0"/>
    <w:multiLevelType w:val="hybridMultilevel"/>
    <w:tmpl w:val="942871AE"/>
    <w:lvl w:ilvl="0" w:tplc="B2D08D50">
      <w:start w:val="1"/>
      <w:numFmt w:val="bullet"/>
      <w:lvlText w:val=""/>
      <w:lvlJc w:val="left"/>
      <w:pPr>
        <w:tabs>
          <w:tab w:val="num" w:pos="720"/>
        </w:tabs>
        <w:ind w:left="720" w:hanging="360"/>
      </w:pPr>
      <w:rPr>
        <w:rFonts w:ascii="Symbol" w:hAnsi="Symbol" w:hint="default"/>
        <w:color w:val="00000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17067470"/>
    <w:multiLevelType w:val="hybridMultilevel"/>
    <w:tmpl w:val="56A45F70"/>
    <w:lvl w:ilvl="0" w:tplc="B2D08D50">
      <w:start w:val="1"/>
      <w:numFmt w:val="bullet"/>
      <w:lvlText w:val=""/>
      <w:lvlJc w:val="left"/>
      <w:pPr>
        <w:tabs>
          <w:tab w:val="num" w:pos="1080"/>
        </w:tabs>
        <w:ind w:left="1080" w:hanging="360"/>
      </w:pPr>
      <w:rPr>
        <w:rFonts w:ascii="Symbol" w:hAnsi="Symbol" w:hint="default"/>
        <w:color w:val="00000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15:restartNumberingAfterBreak="0">
    <w:nsid w:val="1807746E"/>
    <w:multiLevelType w:val="hybridMultilevel"/>
    <w:tmpl w:val="DBAE25CC"/>
    <w:lvl w:ilvl="0" w:tplc="55B8D256">
      <w:start w:val="2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394601"/>
    <w:multiLevelType w:val="hybridMultilevel"/>
    <w:tmpl w:val="8E4C9B74"/>
    <w:lvl w:ilvl="0" w:tplc="07F6A562">
      <w:start w:val="3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7711EB"/>
    <w:multiLevelType w:val="hybridMultilevel"/>
    <w:tmpl w:val="35F67CFA"/>
    <w:lvl w:ilvl="0" w:tplc="136A3C52">
      <w:start w:val="1"/>
      <w:numFmt w:val="bullet"/>
      <w:lvlText w:val=""/>
      <w:lvlJc w:val="left"/>
      <w:pPr>
        <w:ind w:left="431" w:hanging="348"/>
      </w:pPr>
      <w:rPr>
        <w:rFonts w:ascii="Wingdings" w:eastAsia="Wingdings" w:hAnsi="Wingdings" w:hint="default"/>
        <w:sz w:val="18"/>
        <w:szCs w:val="18"/>
      </w:rPr>
    </w:lvl>
    <w:lvl w:ilvl="1" w:tplc="A5844648">
      <w:start w:val="1"/>
      <w:numFmt w:val="bullet"/>
      <w:lvlText w:val="•"/>
      <w:lvlJc w:val="left"/>
      <w:pPr>
        <w:ind w:left="774" w:hanging="269"/>
      </w:pPr>
      <w:rPr>
        <w:rFonts w:ascii="Times New Roman" w:eastAsia="Times New Roman" w:hAnsi="Times New Roman" w:hint="default"/>
        <w:w w:val="126"/>
        <w:sz w:val="16"/>
        <w:szCs w:val="16"/>
      </w:rPr>
    </w:lvl>
    <w:lvl w:ilvl="2" w:tplc="B3DC9978">
      <w:start w:val="1"/>
      <w:numFmt w:val="bullet"/>
      <w:lvlText w:val="•"/>
      <w:lvlJc w:val="left"/>
      <w:pPr>
        <w:ind w:left="1153" w:hanging="269"/>
      </w:pPr>
      <w:rPr>
        <w:rFonts w:hint="default"/>
      </w:rPr>
    </w:lvl>
    <w:lvl w:ilvl="3" w:tplc="1A0210FA">
      <w:start w:val="1"/>
      <w:numFmt w:val="bullet"/>
      <w:lvlText w:val="•"/>
      <w:lvlJc w:val="left"/>
      <w:pPr>
        <w:ind w:left="1533" w:hanging="269"/>
      </w:pPr>
      <w:rPr>
        <w:rFonts w:hint="default"/>
      </w:rPr>
    </w:lvl>
    <w:lvl w:ilvl="4" w:tplc="970C1812">
      <w:start w:val="1"/>
      <w:numFmt w:val="bullet"/>
      <w:lvlText w:val="•"/>
      <w:lvlJc w:val="left"/>
      <w:pPr>
        <w:ind w:left="1913" w:hanging="269"/>
      </w:pPr>
      <w:rPr>
        <w:rFonts w:hint="default"/>
      </w:rPr>
    </w:lvl>
    <w:lvl w:ilvl="5" w:tplc="D5A6D790">
      <w:start w:val="1"/>
      <w:numFmt w:val="bullet"/>
      <w:lvlText w:val="•"/>
      <w:lvlJc w:val="left"/>
      <w:pPr>
        <w:ind w:left="2292" w:hanging="269"/>
      </w:pPr>
      <w:rPr>
        <w:rFonts w:hint="default"/>
      </w:rPr>
    </w:lvl>
    <w:lvl w:ilvl="6" w:tplc="54629528">
      <w:start w:val="1"/>
      <w:numFmt w:val="bullet"/>
      <w:lvlText w:val="•"/>
      <w:lvlJc w:val="left"/>
      <w:pPr>
        <w:ind w:left="2672" w:hanging="269"/>
      </w:pPr>
      <w:rPr>
        <w:rFonts w:hint="default"/>
      </w:rPr>
    </w:lvl>
    <w:lvl w:ilvl="7" w:tplc="A9E0649E">
      <w:start w:val="1"/>
      <w:numFmt w:val="bullet"/>
      <w:lvlText w:val="•"/>
      <w:lvlJc w:val="left"/>
      <w:pPr>
        <w:ind w:left="3051" w:hanging="269"/>
      </w:pPr>
      <w:rPr>
        <w:rFonts w:hint="default"/>
      </w:rPr>
    </w:lvl>
    <w:lvl w:ilvl="8" w:tplc="63067D40">
      <w:start w:val="1"/>
      <w:numFmt w:val="bullet"/>
      <w:lvlText w:val="•"/>
      <w:lvlJc w:val="left"/>
      <w:pPr>
        <w:ind w:left="3431" w:hanging="269"/>
      </w:pPr>
      <w:rPr>
        <w:rFonts w:hint="default"/>
      </w:rPr>
    </w:lvl>
  </w:abstractNum>
  <w:abstractNum w:abstractNumId="10" w15:restartNumberingAfterBreak="0">
    <w:nsid w:val="1DF1517F"/>
    <w:multiLevelType w:val="hybridMultilevel"/>
    <w:tmpl w:val="84181C8C"/>
    <w:lvl w:ilvl="0" w:tplc="B2D08D50">
      <w:start w:val="1"/>
      <w:numFmt w:val="bullet"/>
      <w:lvlText w:val=""/>
      <w:lvlJc w:val="left"/>
      <w:pPr>
        <w:tabs>
          <w:tab w:val="num" w:pos="720"/>
        </w:tabs>
        <w:ind w:left="720" w:hanging="360"/>
      </w:pPr>
      <w:rPr>
        <w:rFonts w:ascii="Symbol" w:hAnsi="Symbol" w:hint="default"/>
        <w:color w:val="00000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20477E30"/>
    <w:multiLevelType w:val="hybridMultilevel"/>
    <w:tmpl w:val="8C30B8E0"/>
    <w:lvl w:ilvl="0" w:tplc="B2D08D50">
      <w:start w:val="1"/>
      <w:numFmt w:val="bullet"/>
      <w:lvlText w:val=""/>
      <w:lvlJc w:val="left"/>
      <w:pPr>
        <w:tabs>
          <w:tab w:val="num" w:pos="720"/>
        </w:tabs>
        <w:ind w:left="720" w:hanging="360"/>
      </w:pPr>
      <w:rPr>
        <w:rFonts w:ascii="Symbol" w:hAnsi="Symbol" w:hint="default"/>
        <w:color w:val="00000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22A36D91"/>
    <w:multiLevelType w:val="hybridMultilevel"/>
    <w:tmpl w:val="5958F3DC"/>
    <w:lvl w:ilvl="0" w:tplc="EC80940E">
      <w:start w:val="2013"/>
      <w:numFmt w:val="bullet"/>
      <w:lvlText w:val=""/>
      <w:lvlJc w:val="left"/>
      <w:pPr>
        <w:ind w:left="720" w:hanging="360"/>
      </w:pPr>
      <w:rPr>
        <w:rFonts w:ascii="Symbol" w:eastAsiaTheme="minorHAnsi" w:hAnsi="Symbol"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54C7CD6"/>
    <w:multiLevelType w:val="hybridMultilevel"/>
    <w:tmpl w:val="E82A2C2E"/>
    <w:lvl w:ilvl="0" w:tplc="B2D08D50">
      <w:start w:val="1"/>
      <w:numFmt w:val="bullet"/>
      <w:lvlText w:val=""/>
      <w:lvlJc w:val="left"/>
      <w:pPr>
        <w:tabs>
          <w:tab w:val="num" w:pos="720"/>
        </w:tabs>
        <w:ind w:left="720" w:hanging="360"/>
      </w:pPr>
      <w:rPr>
        <w:rFonts w:ascii="Symbol" w:hAnsi="Symbol" w:hint="default"/>
        <w:color w:val="00000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15:restartNumberingAfterBreak="0">
    <w:nsid w:val="2A62258D"/>
    <w:multiLevelType w:val="hybridMultilevel"/>
    <w:tmpl w:val="7ADCA7AA"/>
    <w:lvl w:ilvl="0" w:tplc="2918C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C3707B9"/>
    <w:multiLevelType w:val="hybridMultilevel"/>
    <w:tmpl w:val="F8FC880C"/>
    <w:lvl w:ilvl="0" w:tplc="AD08993C">
      <w:start w:val="1"/>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35F41647"/>
    <w:multiLevelType w:val="hybridMultilevel"/>
    <w:tmpl w:val="FCC0F8E2"/>
    <w:lvl w:ilvl="0" w:tplc="B48C05D0">
      <w:start w:val="2014"/>
      <w:numFmt w:val="bullet"/>
      <w:lvlText w:val=""/>
      <w:lvlJc w:val="left"/>
      <w:pPr>
        <w:ind w:left="720" w:hanging="360"/>
      </w:pPr>
      <w:rPr>
        <w:rFonts w:ascii="Symbol" w:eastAsiaTheme="minorHAnsi" w:hAnsi="Symbol"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78A6BC0"/>
    <w:multiLevelType w:val="hybridMultilevel"/>
    <w:tmpl w:val="D49CEEB0"/>
    <w:lvl w:ilvl="0" w:tplc="04B84236">
      <w:start w:val="3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C17984"/>
    <w:multiLevelType w:val="hybridMultilevel"/>
    <w:tmpl w:val="5B74E2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4C201CF"/>
    <w:multiLevelType w:val="hybridMultilevel"/>
    <w:tmpl w:val="FF82AA9E"/>
    <w:lvl w:ilvl="0" w:tplc="0050365A">
      <w:start w:val="1"/>
      <w:numFmt w:val="decimal"/>
      <w:lvlText w:val="%1."/>
      <w:lvlJc w:val="left"/>
      <w:pPr>
        <w:ind w:left="455" w:hanging="358"/>
        <w:jc w:val="left"/>
      </w:pPr>
      <w:rPr>
        <w:rFonts w:ascii="Arial" w:eastAsia="Arial" w:hAnsi="Arial" w:hint="default"/>
        <w:sz w:val="18"/>
        <w:szCs w:val="18"/>
      </w:rPr>
    </w:lvl>
    <w:lvl w:ilvl="1" w:tplc="8FD2E3AA">
      <w:start w:val="1"/>
      <w:numFmt w:val="bullet"/>
      <w:lvlText w:val="•"/>
      <w:lvlJc w:val="left"/>
      <w:pPr>
        <w:ind w:left="790" w:hanging="358"/>
      </w:pPr>
      <w:rPr>
        <w:rFonts w:hint="default"/>
      </w:rPr>
    </w:lvl>
    <w:lvl w:ilvl="2" w:tplc="9F9A525A">
      <w:start w:val="1"/>
      <w:numFmt w:val="bullet"/>
      <w:lvlText w:val="•"/>
      <w:lvlJc w:val="left"/>
      <w:pPr>
        <w:ind w:left="1125" w:hanging="358"/>
      </w:pPr>
      <w:rPr>
        <w:rFonts w:hint="default"/>
      </w:rPr>
    </w:lvl>
    <w:lvl w:ilvl="3" w:tplc="A6B64626">
      <w:start w:val="1"/>
      <w:numFmt w:val="bullet"/>
      <w:lvlText w:val="•"/>
      <w:lvlJc w:val="left"/>
      <w:pPr>
        <w:ind w:left="1460" w:hanging="358"/>
      </w:pPr>
      <w:rPr>
        <w:rFonts w:hint="default"/>
      </w:rPr>
    </w:lvl>
    <w:lvl w:ilvl="4" w:tplc="8E4C7344">
      <w:start w:val="1"/>
      <w:numFmt w:val="bullet"/>
      <w:lvlText w:val="•"/>
      <w:lvlJc w:val="left"/>
      <w:pPr>
        <w:ind w:left="1795" w:hanging="358"/>
      </w:pPr>
      <w:rPr>
        <w:rFonts w:hint="default"/>
      </w:rPr>
    </w:lvl>
    <w:lvl w:ilvl="5" w:tplc="52EEEB78">
      <w:start w:val="1"/>
      <w:numFmt w:val="bullet"/>
      <w:lvlText w:val="•"/>
      <w:lvlJc w:val="left"/>
      <w:pPr>
        <w:ind w:left="2130" w:hanging="358"/>
      </w:pPr>
      <w:rPr>
        <w:rFonts w:hint="default"/>
      </w:rPr>
    </w:lvl>
    <w:lvl w:ilvl="6" w:tplc="0B483B90">
      <w:start w:val="1"/>
      <w:numFmt w:val="bullet"/>
      <w:lvlText w:val="•"/>
      <w:lvlJc w:val="left"/>
      <w:pPr>
        <w:ind w:left="2466" w:hanging="358"/>
      </w:pPr>
      <w:rPr>
        <w:rFonts w:hint="default"/>
      </w:rPr>
    </w:lvl>
    <w:lvl w:ilvl="7" w:tplc="75F6F7A6">
      <w:start w:val="1"/>
      <w:numFmt w:val="bullet"/>
      <w:lvlText w:val="•"/>
      <w:lvlJc w:val="left"/>
      <w:pPr>
        <w:ind w:left="2801" w:hanging="358"/>
      </w:pPr>
      <w:rPr>
        <w:rFonts w:hint="default"/>
      </w:rPr>
    </w:lvl>
    <w:lvl w:ilvl="8" w:tplc="47C6084A">
      <w:start w:val="1"/>
      <w:numFmt w:val="bullet"/>
      <w:lvlText w:val="•"/>
      <w:lvlJc w:val="left"/>
      <w:pPr>
        <w:ind w:left="3136" w:hanging="358"/>
      </w:pPr>
      <w:rPr>
        <w:rFonts w:hint="default"/>
      </w:rPr>
    </w:lvl>
  </w:abstractNum>
  <w:abstractNum w:abstractNumId="20" w15:restartNumberingAfterBreak="0">
    <w:nsid w:val="45AC276B"/>
    <w:multiLevelType w:val="hybridMultilevel"/>
    <w:tmpl w:val="5A3AF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6480A68"/>
    <w:multiLevelType w:val="hybridMultilevel"/>
    <w:tmpl w:val="D72C6C36"/>
    <w:lvl w:ilvl="0" w:tplc="CF347C74">
      <w:start w:val="1"/>
      <w:numFmt w:val="bullet"/>
      <w:lvlText w:val="•"/>
      <w:lvlJc w:val="left"/>
      <w:pPr>
        <w:tabs>
          <w:tab w:val="num" w:pos="720"/>
        </w:tabs>
        <w:ind w:left="720" w:hanging="360"/>
      </w:pPr>
      <w:rPr>
        <w:rFonts w:ascii="Times New Roman" w:hAnsi="Times New Roman" w:hint="default"/>
      </w:rPr>
    </w:lvl>
    <w:lvl w:ilvl="1" w:tplc="15D02EE2" w:tentative="1">
      <w:start w:val="1"/>
      <w:numFmt w:val="bullet"/>
      <w:lvlText w:val="•"/>
      <w:lvlJc w:val="left"/>
      <w:pPr>
        <w:tabs>
          <w:tab w:val="num" w:pos="1440"/>
        </w:tabs>
        <w:ind w:left="1440" w:hanging="360"/>
      </w:pPr>
      <w:rPr>
        <w:rFonts w:ascii="Times New Roman" w:hAnsi="Times New Roman" w:hint="default"/>
      </w:rPr>
    </w:lvl>
    <w:lvl w:ilvl="2" w:tplc="1C9CE92C" w:tentative="1">
      <w:start w:val="1"/>
      <w:numFmt w:val="bullet"/>
      <w:lvlText w:val="•"/>
      <w:lvlJc w:val="left"/>
      <w:pPr>
        <w:tabs>
          <w:tab w:val="num" w:pos="2160"/>
        </w:tabs>
        <w:ind w:left="2160" w:hanging="360"/>
      </w:pPr>
      <w:rPr>
        <w:rFonts w:ascii="Times New Roman" w:hAnsi="Times New Roman" w:hint="default"/>
      </w:rPr>
    </w:lvl>
    <w:lvl w:ilvl="3" w:tplc="BBFE9B76" w:tentative="1">
      <w:start w:val="1"/>
      <w:numFmt w:val="bullet"/>
      <w:lvlText w:val="•"/>
      <w:lvlJc w:val="left"/>
      <w:pPr>
        <w:tabs>
          <w:tab w:val="num" w:pos="2880"/>
        </w:tabs>
        <w:ind w:left="2880" w:hanging="360"/>
      </w:pPr>
      <w:rPr>
        <w:rFonts w:ascii="Times New Roman" w:hAnsi="Times New Roman" w:hint="default"/>
      </w:rPr>
    </w:lvl>
    <w:lvl w:ilvl="4" w:tplc="86B0B110" w:tentative="1">
      <w:start w:val="1"/>
      <w:numFmt w:val="bullet"/>
      <w:lvlText w:val="•"/>
      <w:lvlJc w:val="left"/>
      <w:pPr>
        <w:tabs>
          <w:tab w:val="num" w:pos="3600"/>
        </w:tabs>
        <w:ind w:left="3600" w:hanging="360"/>
      </w:pPr>
      <w:rPr>
        <w:rFonts w:ascii="Times New Roman" w:hAnsi="Times New Roman" w:hint="default"/>
      </w:rPr>
    </w:lvl>
    <w:lvl w:ilvl="5" w:tplc="44BC2C14" w:tentative="1">
      <w:start w:val="1"/>
      <w:numFmt w:val="bullet"/>
      <w:lvlText w:val="•"/>
      <w:lvlJc w:val="left"/>
      <w:pPr>
        <w:tabs>
          <w:tab w:val="num" w:pos="4320"/>
        </w:tabs>
        <w:ind w:left="4320" w:hanging="360"/>
      </w:pPr>
      <w:rPr>
        <w:rFonts w:ascii="Times New Roman" w:hAnsi="Times New Roman" w:hint="default"/>
      </w:rPr>
    </w:lvl>
    <w:lvl w:ilvl="6" w:tplc="87D68EBA" w:tentative="1">
      <w:start w:val="1"/>
      <w:numFmt w:val="bullet"/>
      <w:lvlText w:val="•"/>
      <w:lvlJc w:val="left"/>
      <w:pPr>
        <w:tabs>
          <w:tab w:val="num" w:pos="5040"/>
        </w:tabs>
        <w:ind w:left="5040" w:hanging="360"/>
      </w:pPr>
      <w:rPr>
        <w:rFonts w:ascii="Times New Roman" w:hAnsi="Times New Roman" w:hint="default"/>
      </w:rPr>
    </w:lvl>
    <w:lvl w:ilvl="7" w:tplc="114A7F92" w:tentative="1">
      <w:start w:val="1"/>
      <w:numFmt w:val="bullet"/>
      <w:lvlText w:val="•"/>
      <w:lvlJc w:val="left"/>
      <w:pPr>
        <w:tabs>
          <w:tab w:val="num" w:pos="5760"/>
        </w:tabs>
        <w:ind w:left="5760" w:hanging="360"/>
      </w:pPr>
      <w:rPr>
        <w:rFonts w:ascii="Times New Roman" w:hAnsi="Times New Roman" w:hint="default"/>
      </w:rPr>
    </w:lvl>
    <w:lvl w:ilvl="8" w:tplc="677C702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A7533DF"/>
    <w:multiLevelType w:val="hybridMultilevel"/>
    <w:tmpl w:val="51E4E94E"/>
    <w:lvl w:ilvl="0" w:tplc="B2D08D50">
      <w:start w:val="1"/>
      <w:numFmt w:val="bullet"/>
      <w:lvlText w:val=""/>
      <w:lvlJc w:val="left"/>
      <w:pPr>
        <w:tabs>
          <w:tab w:val="num" w:pos="720"/>
        </w:tabs>
        <w:ind w:left="720" w:hanging="360"/>
      </w:pPr>
      <w:rPr>
        <w:rFonts w:ascii="Symbol" w:hAnsi="Symbol" w:hint="default"/>
        <w:color w:val="00000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3" w15:restartNumberingAfterBreak="0">
    <w:nsid w:val="4B071AAA"/>
    <w:multiLevelType w:val="hybridMultilevel"/>
    <w:tmpl w:val="20C0A87E"/>
    <w:lvl w:ilvl="0" w:tplc="B2D08D50">
      <w:start w:val="1"/>
      <w:numFmt w:val="bullet"/>
      <w:lvlText w:val=""/>
      <w:lvlJc w:val="left"/>
      <w:pPr>
        <w:tabs>
          <w:tab w:val="num" w:pos="720"/>
        </w:tabs>
        <w:ind w:left="720" w:hanging="360"/>
      </w:pPr>
      <w:rPr>
        <w:rFonts w:ascii="Symbol" w:hAnsi="Symbol" w:hint="default"/>
        <w:color w:val="00000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4" w15:restartNumberingAfterBreak="0">
    <w:nsid w:val="525F4A78"/>
    <w:multiLevelType w:val="hybridMultilevel"/>
    <w:tmpl w:val="253E43CC"/>
    <w:lvl w:ilvl="0" w:tplc="5A50462C">
      <w:start w:val="1"/>
      <w:numFmt w:val="decimal"/>
      <w:lvlText w:val="%1."/>
      <w:lvlJc w:val="left"/>
      <w:pPr>
        <w:ind w:left="428" w:hanging="332"/>
        <w:jc w:val="left"/>
      </w:pPr>
      <w:rPr>
        <w:rFonts w:ascii="Arial" w:eastAsia="Arial" w:hAnsi="Arial" w:hint="default"/>
        <w:sz w:val="18"/>
        <w:szCs w:val="18"/>
      </w:rPr>
    </w:lvl>
    <w:lvl w:ilvl="1" w:tplc="8134343A">
      <w:start w:val="1"/>
      <w:numFmt w:val="bullet"/>
      <w:lvlText w:val="•"/>
      <w:lvlJc w:val="left"/>
      <w:pPr>
        <w:ind w:left="766" w:hanging="332"/>
      </w:pPr>
      <w:rPr>
        <w:rFonts w:hint="default"/>
      </w:rPr>
    </w:lvl>
    <w:lvl w:ilvl="2" w:tplc="24BA54C8">
      <w:start w:val="1"/>
      <w:numFmt w:val="bullet"/>
      <w:lvlText w:val="•"/>
      <w:lvlJc w:val="left"/>
      <w:pPr>
        <w:ind w:left="1103" w:hanging="332"/>
      </w:pPr>
      <w:rPr>
        <w:rFonts w:hint="default"/>
      </w:rPr>
    </w:lvl>
    <w:lvl w:ilvl="3" w:tplc="E73469DE">
      <w:start w:val="1"/>
      <w:numFmt w:val="bullet"/>
      <w:lvlText w:val="•"/>
      <w:lvlJc w:val="left"/>
      <w:pPr>
        <w:ind w:left="1441" w:hanging="332"/>
      </w:pPr>
      <w:rPr>
        <w:rFonts w:hint="default"/>
      </w:rPr>
    </w:lvl>
    <w:lvl w:ilvl="4" w:tplc="F0440EE4">
      <w:start w:val="1"/>
      <w:numFmt w:val="bullet"/>
      <w:lvlText w:val="•"/>
      <w:lvlJc w:val="left"/>
      <w:pPr>
        <w:ind w:left="1779" w:hanging="332"/>
      </w:pPr>
      <w:rPr>
        <w:rFonts w:hint="default"/>
      </w:rPr>
    </w:lvl>
    <w:lvl w:ilvl="5" w:tplc="8E3AC54E">
      <w:start w:val="1"/>
      <w:numFmt w:val="bullet"/>
      <w:lvlText w:val="•"/>
      <w:lvlJc w:val="left"/>
      <w:pPr>
        <w:ind w:left="2117" w:hanging="332"/>
      </w:pPr>
      <w:rPr>
        <w:rFonts w:hint="default"/>
      </w:rPr>
    </w:lvl>
    <w:lvl w:ilvl="6" w:tplc="C9AEAFF6">
      <w:start w:val="1"/>
      <w:numFmt w:val="bullet"/>
      <w:lvlText w:val="•"/>
      <w:lvlJc w:val="left"/>
      <w:pPr>
        <w:ind w:left="2455" w:hanging="332"/>
      </w:pPr>
      <w:rPr>
        <w:rFonts w:hint="default"/>
      </w:rPr>
    </w:lvl>
    <w:lvl w:ilvl="7" w:tplc="223E266C">
      <w:start w:val="1"/>
      <w:numFmt w:val="bullet"/>
      <w:lvlText w:val="•"/>
      <w:lvlJc w:val="left"/>
      <w:pPr>
        <w:ind w:left="2793" w:hanging="332"/>
      </w:pPr>
      <w:rPr>
        <w:rFonts w:hint="default"/>
      </w:rPr>
    </w:lvl>
    <w:lvl w:ilvl="8" w:tplc="56EC37EC">
      <w:start w:val="1"/>
      <w:numFmt w:val="bullet"/>
      <w:lvlText w:val="•"/>
      <w:lvlJc w:val="left"/>
      <w:pPr>
        <w:ind w:left="3131" w:hanging="332"/>
      </w:pPr>
      <w:rPr>
        <w:rFonts w:hint="default"/>
      </w:rPr>
    </w:lvl>
  </w:abstractNum>
  <w:abstractNum w:abstractNumId="25" w15:restartNumberingAfterBreak="0">
    <w:nsid w:val="5475600D"/>
    <w:multiLevelType w:val="hybridMultilevel"/>
    <w:tmpl w:val="5D8AF96E"/>
    <w:lvl w:ilvl="0" w:tplc="B2D08D50">
      <w:start w:val="1"/>
      <w:numFmt w:val="bullet"/>
      <w:lvlText w:val=""/>
      <w:lvlJc w:val="left"/>
      <w:pPr>
        <w:tabs>
          <w:tab w:val="num" w:pos="720"/>
        </w:tabs>
        <w:ind w:left="720" w:hanging="360"/>
      </w:pPr>
      <w:rPr>
        <w:rFonts w:ascii="Symbol" w:hAnsi="Symbol" w:hint="default"/>
        <w:color w:val="00000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6" w15:restartNumberingAfterBreak="0">
    <w:nsid w:val="57117B86"/>
    <w:multiLevelType w:val="hybridMultilevel"/>
    <w:tmpl w:val="1256EAA0"/>
    <w:lvl w:ilvl="0" w:tplc="8282177C">
      <w:start w:val="1"/>
      <w:numFmt w:val="bullet"/>
      <w:lvlText w:val="•"/>
      <w:lvlJc w:val="left"/>
      <w:pPr>
        <w:tabs>
          <w:tab w:val="num" w:pos="720"/>
        </w:tabs>
        <w:ind w:left="720" w:hanging="360"/>
      </w:pPr>
      <w:rPr>
        <w:rFonts w:ascii="Times New Roman" w:hAnsi="Times New Roman" w:hint="default"/>
      </w:rPr>
    </w:lvl>
    <w:lvl w:ilvl="1" w:tplc="594AD2D6" w:tentative="1">
      <w:start w:val="1"/>
      <w:numFmt w:val="bullet"/>
      <w:lvlText w:val="•"/>
      <w:lvlJc w:val="left"/>
      <w:pPr>
        <w:tabs>
          <w:tab w:val="num" w:pos="1440"/>
        </w:tabs>
        <w:ind w:left="1440" w:hanging="360"/>
      </w:pPr>
      <w:rPr>
        <w:rFonts w:ascii="Times New Roman" w:hAnsi="Times New Roman" w:hint="default"/>
      </w:rPr>
    </w:lvl>
    <w:lvl w:ilvl="2" w:tplc="F38A7934" w:tentative="1">
      <w:start w:val="1"/>
      <w:numFmt w:val="bullet"/>
      <w:lvlText w:val="•"/>
      <w:lvlJc w:val="left"/>
      <w:pPr>
        <w:tabs>
          <w:tab w:val="num" w:pos="2160"/>
        </w:tabs>
        <w:ind w:left="2160" w:hanging="360"/>
      </w:pPr>
      <w:rPr>
        <w:rFonts w:ascii="Times New Roman" w:hAnsi="Times New Roman" w:hint="default"/>
      </w:rPr>
    </w:lvl>
    <w:lvl w:ilvl="3" w:tplc="4F2A8E6A" w:tentative="1">
      <w:start w:val="1"/>
      <w:numFmt w:val="bullet"/>
      <w:lvlText w:val="•"/>
      <w:lvlJc w:val="left"/>
      <w:pPr>
        <w:tabs>
          <w:tab w:val="num" w:pos="2880"/>
        </w:tabs>
        <w:ind w:left="2880" w:hanging="360"/>
      </w:pPr>
      <w:rPr>
        <w:rFonts w:ascii="Times New Roman" w:hAnsi="Times New Roman" w:hint="default"/>
      </w:rPr>
    </w:lvl>
    <w:lvl w:ilvl="4" w:tplc="DAD488CC" w:tentative="1">
      <w:start w:val="1"/>
      <w:numFmt w:val="bullet"/>
      <w:lvlText w:val="•"/>
      <w:lvlJc w:val="left"/>
      <w:pPr>
        <w:tabs>
          <w:tab w:val="num" w:pos="3600"/>
        </w:tabs>
        <w:ind w:left="3600" w:hanging="360"/>
      </w:pPr>
      <w:rPr>
        <w:rFonts w:ascii="Times New Roman" w:hAnsi="Times New Roman" w:hint="default"/>
      </w:rPr>
    </w:lvl>
    <w:lvl w:ilvl="5" w:tplc="6360CBF2" w:tentative="1">
      <w:start w:val="1"/>
      <w:numFmt w:val="bullet"/>
      <w:lvlText w:val="•"/>
      <w:lvlJc w:val="left"/>
      <w:pPr>
        <w:tabs>
          <w:tab w:val="num" w:pos="4320"/>
        </w:tabs>
        <w:ind w:left="4320" w:hanging="360"/>
      </w:pPr>
      <w:rPr>
        <w:rFonts w:ascii="Times New Roman" w:hAnsi="Times New Roman" w:hint="default"/>
      </w:rPr>
    </w:lvl>
    <w:lvl w:ilvl="6" w:tplc="BCFE07AA" w:tentative="1">
      <w:start w:val="1"/>
      <w:numFmt w:val="bullet"/>
      <w:lvlText w:val="•"/>
      <w:lvlJc w:val="left"/>
      <w:pPr>
        <w:tabs>
          <w:tab w:val="num" w:pos="5040"/>
        </w:tabs>
        <w:ind w:left="5040" w:hanging="360"/>
      </w:pPr>
      <w:rPr>
        <w:rFonts w:ascii="Times New Roman" w:hAnsi="Times New Roman" w:hint="default"/>
      </w:rPr>
    </w:lvl>
    <w:lvl w:ilvl="7" w:tplc="601A3790" w:tentative="1">
      <w:start w:val="1"/>
      <w:numFmt w:val="bullet"/>
      <w:lvlText w:val="•"/>
      <w:lvlJc w:val="left"/>
      <w:pPr>
        <w:tabs>
          <w:tab w:val="num" w:pos="5760"/>
        </w:tabs>
        <w:ind w:left="5760" w:hanging="360"/>
      </w:pPr>
      <w:rPr>
        <w:rFonts w:ascii="Times New Roman" w:hAnsi="Times New Roman" w:hint="default"/>
      </w:rPr>
    </w:lvl>
    <w:lvl w:ilvl="8" w:tplc="0DC24F6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8C66DF1"/>
    <w:multiLevelType w:val="hybridMultilevel"/>
    <w:tmpl w:val="81DAF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9F72A6"/>
    <w:multiLevelType w:val="hybridMultilevel"/>
    <w:tmpl w:val="1B90C838"/>
    <w:lvl w:ilvl="0" w:tplc="B2D08D50">
      <w:start w:val="1"/>
      <w:numFmt w:val="bullet"/>
      <w:lvlText w:val=""/>
      <w:lvlJc w:val="left"/>
      <w:pPr>
        <w:tabs>
          <w:tab w:val="num" w:pos="780"/>
        </w:tabs>
        <w:ind w:left="780" w:hanging="360"/>
      </w:pPr>
      <w:rPr>
        <w:rFonts w:ascii="Symbol" w:hAnsi="Symbol" w:hint="default"/>
        <w:color w:val="00000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9" w15:restartNumberingAfterBreak="0">
    <w:nsid w:val="61FD7027"/>
    <w:multiLevelType w:val="hybridMultilevel"/>
    <w:tmpl w:val="81DAF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120D10"/>
    <w:multiLevelType w:val="hybridMultilevel"/>
    <w:tmpl w:val="81DAF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5635E"/>
    <w:multiLevelType w:val="hybridMultilevel"/>
    <w:tmpl w:val="958A49C2"/>
    <w:lvl w:ilvl="0" w:tplc="081800F8">
      <w:start w:val="1"/>
      <w:numFmt w:val="bullet"/>
      <w:lvlText w:val=""/>
      <w:lvlJc w:val="left"/>
      <w:pPr>
        <w:ind w:left="469" w:hanging="348"/>
      </w:pPr>
      <w:rPr>
        <w:rFonts w:ascii="Wingdings" w:eastAsia="Wingdings" w:hAnsi="Wingdings" w:hint="default"/>
        <w:sz w:val="18"/>
        <w:szCs w:val="18"/>
      </w:rPr>
    </w:lvl>
    <w:lvl w:ilvl="1" w:tplc="98F44E7C">
      <w:start w:val="1"/>
      <w:numFmt w:val="bullet"/>
      <w:lvlText w:val="•"/>
      <w:lvlJc w:val="left"/>
      <w:pPr>
        <w:ind w:left="755" w:hanging="250"/>
      </w:pPr>
      <w:rPr>
        <w:rFonts w:ascii="Times New Roman" w:eastAsia="Times New Roman" w:hAnsi="Times New Roman" w:hint="default"/>
        <w:w w:val="126"/>
        <w:sz w:val="16"/>
        <w:szCs w:val="16"/>
      </w:rPr>
    </w:lvl>
    <w:lvl w:ilvl="2" w:tplc="57D88180">
      <w:start w:val="1"/>
      <w:numFmt w:val="bullet"/>
      <w:lvlText w:val="•"/>
      <w:lvlJc w:val="left"/>
      <w:pPr>
        <w:ind w:left="1136" w:hanging="250"/>
      </w:pPr>
      <w:rPr>
        <w:rFonts w:hint="default"/>
      </w:rPr>
    </w:lvl>
    <w:lvl w:ilvl="3" w:tplc="8A988F2A">
      <w:start w:val="1"/>
      <w:numFmt w:val="bullet"/>
      <w:lvlText w:val="•"/>
      <w:lvlJc w:val="left"/>
      <w:pPr>
        <w:ind w:left="1518" w:hanging="250"/>
      </w:pPr>
      <w:rPr>
        <w:rFonts w:hint="default"/>
      </w:rPr>
    </w:lvl>
    <w:lvl w:ilvl="4" w:tplc="ADB68CBC">
      <w:start w:val="1"/>
      <w:numFmt w:val="bullet"/>
      <w:lvlText w:val="•"/>
      <w:lvlJc w:val="left"/>
      <w:pPr>
        <w:ind w:left="1900" w:hanging="250"/>
      </w:pPr>
      <w:rPr>
        <w:rFonts w:hint="default"/>
      </w:rPr>
    </w:lvl>
    <w:lvl w:ilvl="5" w:tplc="9B047372">
      <w:start w:val="1"/>
      <w:numFmt w:val="bullet"/>
      <w:lvlText w:val="•"/>
      <w:lvlJc w:val="left"/>
      <w:pPr>
        <w:ind w:left="2282" w:hanging="250"/>
      </w:pPr>
      <w:rPr>
        <w:rFonts w:hint="default"/>
      </w:rPr>
    </w:lvl>
    <w:lvl w:ilvl="6" w:tplc="6B040B24">
      <w:start w:val="1"/>
      <w:numFmt w:val="bullet"/>
      <w:lvlText w:val="•"/>
      <w:lvlJc w:val="left"/>
      <w:pPr>
        <w:ind w:left="2663" w:hanging="250"/>
      </w:pPr>
      <w:rPr>
        <w:rFonts w:hint="default"/>
      </w:rPr>
    </w:lvl>
    <w:lvl w:ilvl="7" w:tplc="B380CD3C">
      <w:start w:val="1"/>
      <w:numFmt w:val="bullet"/>
      <w:lvlText w:val="•"/>
      <w:lvlJc w:val="left"/>
      <w:pPr>
        <w:ind w:left="3045" w:hanging="250"/>
      </w:pPr>
      <w:rPr>
        <w:rFonts w:hint="default"/>
      </w:rPr>
    </w:lvl>
    <w:lvl w:ilvl="8" w:tplc="00924E28">
      <w:start w:val="1"/>
      <w:numFmt w:val="bullet"/>
      <w:lvlText w:val="•"/>
      <w:lvlJc w:val="left"/>
      <w:pPr>
        <w:ind w:left="3427" w:hanging="250"/>
      </w:pPr>
      <w:rPr>
        <w:rFonts w:hint="default"/>
      </w:rPr>
    </w:lvl>
  </w:abstractNum>
  <w:abstractNum w:abstractNumId="32" w15:restartNumberingAfterBreak="0">
    <w:nsid w:val="6F5C7055"/>
    <w:multiLevelType w:val="hybridMultilevel"/>
    <w:tmpl w:val="629A4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1CB490E"/>
    <w:multiLevelType w:val="hybridMultilevel"/>
    <w:tmpl w:val="8834D5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2103289"/>
    <w:multiLevelType w:val="hybridMultilevel"/>
    <w:tmpl w:val="D7B60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816434F"/>
    <w:multiLevelType w:val="hybridMultilevel"/>
    <w:tmpl w:val="54EE8CE8"/>
    <w:lvl w:ilvl="0" w:tplc="91E461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AFA24E9"/>
    <w:multiLevelType w:val="hybridMultilevel"/>
    <w:tmpl w:val="81DAF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D872E5"/>
    <w:multiLevelType w:val="hybridMultilevel"/>
    <w:tmpl w:val="317E21E8"/>
    <w:lvl w:ilvl="0" w:tplc="EE920B5A">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D4B681E"/>
    <w:multiLevelType w:val="hybridMultilevel"/>
    <w:tmpl w:val="4AB0BC46"/>
    <w:lvl w:ilvl="0" w:tplc="1422BFD6">
      <w:start w:val="1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E0B3DC0"/>
    <w:multiLevelType w:val="hybridMultilevel"/>
    <w:tmpl w:val="B30C84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16"/>
  </w:num>
  <w:num w:numId="14">
    <w:abstractNumId w:val="39"/>
  </w:num>
  <w:num w:numId="15">
    <w:abstractNumId w:val="18"/>
  </w:num>
  <w:num w:numId="16">
    <w:abstractNumId w:val="15"/>
  </w:num>
  <w:num w:numId="17">
    <w:abstractNumId w:val="30"/>
  </w:num>
  <w:num w:numId="18">
    <w:abstractNumId w:val="29"/>
  </w:num>
  <w:num w:numId="19">
    <w:abstractNumId w:val="27"/>
  </w:num>
  <w:num w:numId="20">
    <w:abstractNumId w:val="36"/>
  </w:num>
  <w:num w:numId="21">
    <w:abstractNumId w:val="5"/>
  </w:num>
  <w:num w:numId="22">
    <w:abstractNumId w:val="1"/>
  </w:num>
  <w:num w:numId="23">
    <w:abstractNumId w:val="7"/>
  </w:num>
  <w:num w:numId="24">
    <w:abstractNumId w:val="8"/>
  </w:num>
  <w:num w:numId="25">
    <w:abstractNumId w:val="0"/>
  </w:num>
  <w:num w:numId="26">
    <w:abstractNumId w:val="38"/>
  </w:num>
  <w:num w:numId="27">
    <w:abstractNumId w:val="14"/>
  </w:num>
  <w:num w:numId="28">
    <w:abstractNumId w:val="17"/>
  </w:num>
  <w:num w:numId="29">
    <w:abstractNumId w:val="2"/>
  </w:num>
  <w:num w:numId="30">
    <w:abstractNumId w:val="21"/>
  </w:num>
  <w:num w:numId="31">
    <w:abstractNumId w:val="35"/>
  </w:num>
  <w:num w:numId="32">
    <w:abstractNumId w:val="33"/>
  </w:num>
  <w:num w:numId="33">
    <w:abstractNumId w:val="32"/>
  </w:num>
  <w:num w:numId="34">
    <w:abstractNumId w:val="20"/>
  </w:num>
  <w:num w:numId="35">
    <w:abstractNumId w:val="3"/>
  </w:num>
  <w:num w:numId="36">
    <w:abstractNumId w:val="37"/>
  </w:num>
  <w:num w:numId="37">
    <w:abstractNumId w:val="34"/>
  </w:num>
  <w:num w:numId="38">
    <w:abstractNumId w:val="26"/>
  </w:num>
  <w:num w:numId="39">
    <w:abstractNumId w:val="9"/>
  </w:num>
  <w:num w:numId="40">
    <w:abstractNumId w:val="19"/>
  </w:num>
  <w:num w:numId="41">
    <w:abstractNumId w:val="2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481"/>
    <w:rsid w:val="00001C80"/>
    <w:rsid w:val="00011FA5"/>
    <w:rsid w:val="0003583A"/>
    <w:rsid w:val="00062E11"/>
    <w:rsid w:val="00080688"/>
    <w:rsid w:val="0008105E"/>
    <w:rsid w:val="000D4E18"/>
    <w:rsid w:val="000F4D0E"/>
    <w:rsid w:val="00100709"/>
    <w:rsid w:val="00110CC1"/>
    <w:rsid w:val="001210FB"/>
    <w:rsid w:val="00134395"/>
    <w:rsid w:val="00134977"/>
    <w:rsid w:val="00147937"/>
    <w:rsid w:val="0015482A"/>
    <w:rsid w:val="001573C3"/>
    <w:rsid w:val="00163040"/>
    <w:rsid w:val="001A259D"/>
    <w:rsid w:val="001D3277"/>
    <w:rsid w:val="001D4E79"/>
    <w:rsid w:val="001D70FC"/>
    <w:rsid w:val="001E1EFC"/>
    <w:rsid w:val="001E2272"/>
    <w:rsid w:val="001E5610"/>
    <w:rsid w:val="002011E2"/>
    <w:rsid w:val="00201783"/>
    <w:rsid w:val="00205092"/>
    <w:rsid w:val="00216A83"/>
    <w:rsid w:val="00231653"/>
    <w:rsid w:val="00233356"/>
    <w:rsid w:val="00251D97"/>
    <w:rsid w:val="002538FB"/>
    <w:rsid w:val="00281B37"/>
    <w:rsid w:val="00295664"/>
    <w:rsid w:val="002A13BB"/>
    <w:rsid w:val="002B7479"/>
    <w:rsid w:val="002B78F2"/>
    <w:rsid w:val="002C4D39"/>
    <w:rsid w:val="002D19AA"/>
    <w:rsid w:val="002E2481"/>
    <w:rsid w:val="002E6CE3"/>
    <w:rsid w:val="002F009C"/>
    <w:rsid w:val="002F0894"/>
    <w:rsid w:val="00312F94"/>
    <w:rsid w:val="00313DA3"/>
    <w:rsid w:val="003150C9"/>
    <w:rsid w:val="00325CF7"/>
    <w:rsid w:val="00330174"/>
    <w:rsid w:val="00340127"/>
    <w:rsid w:val="0034350A"/>
    <w:rsid w:val="00353774"/>
    <w:rsid w:val="00355B33"/>
    <w:rsid w:val="00366551"/>
    <w:rsid w:val="0038123B"/>
    <w:rsid w:val="0039195F"/>
    <w:rsid w:val="00392C2F"/>
    <w:rsid w:val="003C6595"/>
    <w:rsid w:val="003F0C79"/>
    <w:rsid w:val="003F4BF2"/>
    <w:rsid w:val="004163FD"/>
    <w:rsid w:val="00453E5F"/>
    <w:rsid w:val="00477C64"/>
    <w:rsid w:val="004B3728"/>
    <w:rsid w:val="004D14D9"/>
    <w:rsid w:val="004E320D"/>
    <w:rsid w:val="004E577B"/>
    <w:rsid w:val="004F68EC"/>
    <w:rsid w:val="0051418B"/>
    <w:rsid w:val="00523881"/>
    <w:rsid w:val="00534E7D"/>
    <w:rsid w:val="00540D1D"/>
    <w:rsid w:val="005601BA"/>
    <w:rsid w:val="005861EA"/>
    <w:rsid w:val="0059120E"/>
    <w:rsid w:val="00593BD2"/>
    <w:rsid w:val="005C4713"/>
    <w:rsid w:val="005C528E"/>
    <w:rsid w:val="00600227"/>
    <w:rsid w:val="00607684"/>
    <w:rsid w:val="00627A15"/>
    <w:rsid w:val="00646596"/>
    <w:rsid w:val="00654934"/>
    <w:rsid w:val="006661CF"/>
    <w:rsid w:val="00670894"/>
    <w:rsid w:val="00672ADE"/>
    <w:rsid w:val="006A372D"/>
    <w:rsid w:val="006C6891"/>
    <w:rsid w:val="006D5F30"/>
    <w:rsid w:val="006E0143"/>
    <w:rsid w:val="006E212F"/>
    <w:rsid w:val="00716DB3"/>
    <w:rsid w:val="007412C4"/>
    <w:rsid w:val="00756C1E"/>
    <w:rsid w:val="00793BA9"/>
    <w:rsid w:val="007A213C"/>
    <w:rsid w:val="007A3C39"/>
    <w:rsid w:val="007B3424"/>
    <w:rsid w:val="007B54B1"/>
    <w:rsid w:val="007D209E"/>
    <w:rsid w:val="007E43A7"/>
    <w:rsid w:val="0080127C"/>
    <w:rsid w:val="00804B00"/>
    <w:rsid w:val="008223DE"/>
    <w:rsid w:val="00826F74"/>
    <w:rsid w:val="00832EF9"/>
    <w:rsid w:val="00841D52"/>
    <w:rsid w:val="0085644A"/>
    <w:rsid w:val="0086082E"/>
    <w:rsid w:val="00875A85"/>
    <w:rsid w:val="00892B4F"/>
    <w:rsid w:val="008A17AC"/>
    <w:rsid w:val="008B139C"/>
    <w:rsid w:val="008C4EE3"/>
    <w:rsid w:val="008D100C"/>
    <w:rsid w:val="008F51F3"/>
    <w:rsid w:val="00904A79"/>
    <w:rsid w:val="00915125"/>
    <w:rsid w:val="009169EF"/>
    <w:rsid w:val="00943C19"/>
    <w:rsid w:val="00943EE4"/>
    <w:rsid w:val="009A3DA9"/>
    <w:rsid w:val="009A79F3"/>
    <w:rsid w:val="009B6273"/>
    <w:rsid w:val="009B6827"/>
    <w:rsid w:val="009D3229"/>
    <w:rsid w:val="009E7A41"/>
    <w:rsid w:val="009F5C24"/>
    <w:rsid w:val="00A22752"/>
    <w:rsid w:val="00A2646A"/>
    <w:rsid w:val="00A46A60"/>
    <w:rsid w:val="00A561E5"/>
    <w:rsid w:val="00A809D9"/>
    <w:rsid w:val="00A83159"/>
    <w:rsid w:val="00A96A00"/>
    <w:rsid w:val="00AB47B8"/>
    <w:rsid w:val="00AC38B4"/>
    <w:rsid w:val="00AD2A23"/>
    <w:rsid w:val="00AD6C6D"/>
    <w:rsid w:val="00AE6453"/>
    <w:rsid w:val="00AF6BEC"/>
    <w:rsid w:val="00B1114A"/>
    <w:rsid w:val="00B216AE"/>
    <w:rsid w:val="00B238AF"/>
    <w:rsid w:val="00B36F52"/>
    <w:rsid w:val="00B40F50"/>
    <w:rsid w:val="00B43FA2"/>
    <w:rsid w:val="00B53D94"/>
    <w:rsid w:val="00B72D29"/>
    <w:rsid w:val="00B765D3"/>
    <w:rsid w:val="00B93884"/>
    <w:rsid w:val="00BA075B"/>
    <w:rsid w:val="00BB2EC7"/>
    <w:rsid w:val="00BF4F23"/>
    <w:rsid w:val="00C26C17"/>
    <w:rsid w:val="00C40591"/>
    <w:rsid w:val="00C540E7"/>
    <w:rsid w:val="00C75DF4"/>
    <w:rsid w:val="00C768F8"/>
    <w:rsid w:val="00C87A19"/>
    <w:rsid w:val="00C94A0F"/>
    <w:rsid w:val="00CC3DBE"/>
    <w:rsid w:val="00CC50F6"/>
    <w:rsid w:val="00CC623E"/>
    <w:rsid w:val="00CF51BF"/>
    <w:rsid w:val="00CF7EDA"/>
    <w:rsid w:val="00D100FB"/>
    <w:rsid w:val="00D2356A"/>
    <w:rsid w:val="00D31DAA"/>
    <w:rsid w:val="00D33BD9"/>
    <w:rsid w:val="00D56C4C"/>
    <w:rsid w:val="00D721E2"/>
    <w:rsid w:val="00D779C2"/>
    <w:rsid w:val="00D8629E"/>
    <w:rsid w:val="00DA5292"/>
    <w:rsid w:val="00DA74D9"/>
    <w:rsid w:val="00DC1A72"/>
    <w:rsid w:val="00DC48FC"/>
    <w:rsid w:val="00E03C0A"/>
    <w:rsid w:val="00E054C7"/>
    <w:rsid w:val="00E127E3"/>
    <w:rsid w:val="00E1544E"/>
    <w:rsid w:val="00E20995"/>
    <w:rsid w:val="00E32D71"/>
    <w:rsid w:val="00E34584"/>
    <w:rsid w:val="00E47CB1"/>
    <w:rsid w:val="00E63592"/>
    <w:rsid w:val="00E96664"/>
    <w:rsid w:val="00EB3721"/>
    <w:rsid w:val="00EC0FBF"/>
    <w:rsid w:val="00EC5422"/>
    <w:rsid w:val="00ED363E"/>
    <w:rsid w:val="00EE3807"/>
    <w:rsid w:val="00EF4473"/>
    <w:rsid w:val="00EF5EDC"/>
    <w:rsid w:val="00F006AC"/>
    <w:rsid w:val="00F0417E"/>
    <w:rsid w:val="00F053E3"/>
    <w:rsid w:val="00F17679"/>
    <w:rsid w:val="00F17BC6"/>
    <w:rsid w:val="00F20DBB"/>
    <w:rsid w:val="00F5719F"/>
    <w:rsid w:val="00F92DC5"/>
    <w:rsid w:val="00F93187"/>
    <w:rsid w:val="00FA33FC"/>
    <w:rsid w:val="00FB251F"/>
    <w:rsid w:val="00FF40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304B6"/>
  <w15:docId w15:val="{E64FDBB4-A574-4091-82B2-454070A6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356"/>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33356"/>
    <w:rPr>
      <w:color w:val="0000FF"/>
      <w:u w:val="single"/>
    </w:rPr>
  </w:style>
  <w:style w:type="paragraph" w:customStyle="1" w:styleId="aralkyok">
    <w:name w:val="aralkyok"/>
    <w:basedOn w:val="Normal"/>
    <w:rsid w:val="00233356"/>
    <w:pPr>
      <w:spacing w:after="0" w:line="240" w:lineRule="auto"/>
    </w:pPr>
  </w:style>
  <w:style w:type="table" w:styleId="TabloKlavuzu">
    <w:name w:val="Table Grid"/>
    <w:basedOn w:val="NormalTablo"/>
    <w:uiPriority w:val="39"/>
    <w:rsid w:val="00E20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080688"/>
    <w:pPr>
      <w:ind w:left="720"/>
      <w:contextualSpacing/>
    </w:pPr>
  </w:style>
  <w:style w:type="paragraph" w:styleId="stBilgi">
    <w:name w:val="header"/>
    <w:basedOn w:val="Normal"/>
    <w:link w:val="stBilgiChar"/>
    <w:uiPriority w:val="99"/>
    <w:unhideWhenUsed/>
    <w:rsid w:val="00453E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3E5F"/>
    <w:rPr>
      <w:rFonts w:ascii="Calibri" w:hAnsi="Calibri" w:cs="Times New Roman"/>
      <w:lang w:eastAsia="tr-TR"/>
    </w:rPr>
  </w:style>
  <w:style w:type="paragraph" w:styleId="AltBilgi">
    <w:name w:val="footer"/>
    <w:basedOn w:val="Normal"/>
    <w:link w:val="AltBilgiChar"/>
    <w:uiPriority w:val="99"/>
    <w:unhideWhenUsed/>
    <w:rsid w:val="00453E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3E5F"/>
    <w:rPr>
      <w:rFonts w:ascii="Calibri" w:hAnsi="Calibri" w:cs="Times New Roman"/>
      <w:lang w:eastAsia="tr-TR"/>
    </w:rPr>
  </w:style>
  <w:style w:type="character" w:customStyle="1" w:styleId="UnresolvedMention">
    <w:name w:val="Unresolved Mention"/>
    <w:basedOn w:val="VarsaylanParagrafYazTipi"/>
    <w:uiPriority w:val="99"/>
    <w:semiHidden/>
    <w:unhideWhenUsed/>
    <w:rsid w:val="00A809D9"/>
    <w:rPr>
      <w:color w:val="605E5C"/>
      <w:shd w:val="clear" w:color="auto" w:fill="E1DFDD"/>
    </w:rPr>
  </w:style>
  <w:style w:type="table" w:customStyle="1" w:styleId="TableNormal">
    <w:name w:val="Table Normal"/>
    <w:uiPriority w:val="2"/>
    <w:semiHidden/>
    <w:unhideWhenUsed/>
    <w:qFormat/>
    <w:rsid w:val="003C659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6595"/>
    <w:pPr>
      <w:widowControl w:val="0"/>
      <w:spacing w:after="0" w:line="240" w:lineRule="auto"/>
    </w:pPr>
    <w:rPr>
      <w:rFonts w:ascii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4611">
      <w:bodyDiv w:val="1"/>
      <w:marLeft w:val="0"/>
      <w:marRight w:val="0"/>
      <w:marTop w:val="0"/>
      <w:marBottom w:val="0"/>
      <w:divBdr>
        <w:top w:val="none" w:sz="0" w:space="0" w:color="auto"/>
        <w:left w:val="none" w:sz="0" w:space="0" w:color="auto"/>
        <w:bottom w:val="none" w:sz="0" w:space="0" w:color="auto"/>
        <w:right w:val="none" w:sz="0" w:space="0" w:color="auto"/>
      </w:divBdr>
    </w:div>
    <w:div w:id="537936579">
      <w:bodyDiv w:val="1"/>
      <w:marLeft w:val="0"/>
      <w:marRight w:val="0"/>
      <w:marTop w:val="0"/>
      <w:marBottom w:val="0"/>
      <w:divBdr>
        <w:top w:val="none" w:sz="0" w:space="0" w:color="auto"/>
        <w:left w:val="none" w:sz="0" w:space="0" w:color="auto"/>
        <w:bottom w:val="none" w:sz="0" w:space="0" w:color="auto"/>
        <w:right w:val="none" w:sz="0" w:space="0" w:color="auto"/>
      </w:divBdr>
    </w:div>
    <w:div w:id="824592444">
      <w:bodyDiv w:val="1"/>
      <w:marLeft w:val="0"/>
      <w:marRight w:val="0"/>
      <w:marTop w:val="0"/>
      <w:marBottom w:val="0"/>
      <w:divBdr>
        <w:top w:val="none" w:sz="0" w:space="0" w:color="auto"/>
        <w:left w:val="none" w:sz="0" w:space="0" w:color="auto"/>
        <w:bottom w:val="none" w:sz="0" w:space="0" w:color="auto"/>
        <w:right w:val="none" w:sz="0" w:space="0" w:color="auto"/>
      </w:divBdr>
      <w:divsChild>
        <w:div w:id="1246063945">
          <w:marLeft w:val="547"/>
          <w:marRight w:val="0"/>
          <w:marTop w:val="96"/>
          <w:marBottom w:val="0"/>
          <w:divBdr>
            <w:top w:val="none" w:sz="0" w:space="0" w:color="auto"/>
            <w:left w:val="none" w:sz="0" w:space="0" w:color="auto"/>
            <w:bottom w:val="none" w:sz="0" w:space="0" w:color="auto"/>
            <w:right w:val="none" w:sz="0" w:space="0" w:color="auto"/>
          </w:divBdr>
        </w:div>
      </w:divsChild>
    </w:div>
    <w:div w:id="1113094462">
      <w:bodyDiv w:val="1"/>
      <w:marLeft w:val="0"/>
      <w:marRight w:val="0"/>
      <w:marTop w:val="0"/>
      <w:marBottom w:val="0"/>
      <w:divBdr>
        <w:top w:val="none" w:sz="0" w:space="0" w:color="auto"/>
        <w:left w:val="none" w:sz="0" w:space="0" w:color="auto"/>
        <w:bottom w:val="none" w:sz="0" w:space="0" w:color="auto"/>
        <w:right w:val="none" w:sz="0" w:space="0" w:color="auto"/>
      </w:divBdr>
    </w:div>
    <w:div w:id="1333609818">
      <w:bodyDiv w:val="1"/>
      <w:marLeft w:val="0"/>
      <w:marRight w:val="0"/>
      <w:marTop w:val="0"/>
      <w:marBottom w:val="0"/>
      <w:divBdr>
        <w:top w:val="none" w:sz="0" w:space="0" w:color="auto"/>
        <w:left w:val="none" w:sz="0" w:space="0" w:color="auto"/>
        <w:bottom w:val="none" w:sz="0" w:space="0" w:color="auto"/>
        <w:right w:val="none" w:sz="0" w:space="0" w:color="auto"/>
      </w:divBdr>
    </w:div>
    <w:div w:id="1561398772">
      <w:bodyDiv w:val="1"/>
      <w:marLeft w:val="0"/>
      <w:marRight w:val="0"/>
      <w:marTop w:val="0"/>
      <w:marBottom w:val="0"/>
      <w:divBdr>
        <w:top w:val="none" w:sz="0" w:space="0" w:color="auto"/>
        <w:left w:val="none" w:sz="0" w:space="0" w:color="auto"/>
        <w:bottom w:val="none" w:sz="0" w:space="0" w:color="auto"/>
        <w:right w:val="none" w:sz="0" w:space="0" w:color="auto"/>
      </w:divBdr>
      <w:divsChild>
        <w:div w:id="312638437">
          <w:marLeft w:val="0"/>
          <w:marRight w:val="0"/>
          <w:marTop w:val="0"/>
          <w:marBottom w:val="0"/>
          <w:divBdr>
            <w:top w:val="none" w:sz="0" w:space="0" w:color="auto"/>
            <w:left w:val="none" w:sz="0" w:space="0" w:color="auto"/>
            <w:bottom w:val="none" w:sz="0" w:space="0" w:color="auto"/>
            <w:right w:val="none" w:sz="0" w:space="0" w:color="auto"/>
          </w:divBdr>
        </w:div>
        <w:div w:id="1076169728">
          <w:marLeft w:val="0"/>
          <w:marRight w:val="0"/>
          <w:marTop w:val="0"/>
          <w:marBottom w:val="0"/>
          <w:divBdr>
            <w:top w:val="none" w:sz="0" w:space="0" w:color="auto"/>
            <w:left w:val="none" w:sz="0" w:space="0" w:color="auto"/>
            <w:bottom w:val="none" w:sz="0" w:space="0" w:color="auto"/>
            <w:right w:val="none" w:sz="0" w:space="0" w:color="auto"/>
          </w:divBdr>
        </w:div>
      </w:divsChild>
    </w:div>
    <w:div w:id="1855609769">
      <w:bodyDiv w:val="1"/>
      <w:marLeft w:val="0"/>
      <w:marRight w:val="0"/>
      <w:marTop w:val="0"/>
      <w:marBottom w:val="0"/>
      <w:divBdr>
        <w:top w:val="none" w:sz="0" w:space="0" w:color="auto"/>
        <w:left w:val="none" w:sz="0" w:space="0" w:color="auto"/>
        <w:bottom w:val="none" w:sz="0" w:space="0" w:color="auto"/>
        <w:right w:val="none" w:sz="0" w:space="0" w:color="auto"/>
      </w:divBdr>
      <w:divsChild>
        <w:div w:id="2097751794">
          <w:marLeft w:val="547"/>
          <w:marRight w:val="0"/>
          <w:marTop w:val="96"/>
          <w:marBottom w:val="0"/>
          <w:divBdr>
            <w:top w:val="none" w:sz="0" w:space="0" w:color="auto"/>
            <w:left w:val="none" w:sz="0" w:space="0" w:color="auto"/>
            <w:bottom w:val="none" w:sz="0" w:space="0" w:color="auto"/>
            <w:right w:val="none" w:sz="0" w:space="0" w:color="auto"/>
          </w:divBdr>
        </w:div>
        <w:div w:id="1650741475">
          <w:marLeft w:val="547"/>
          <w:marRight w:val="0"/>
          <w:marTop w:val="96"/>
          <w:marBottom w:val="0"/>
          <w:divBdr>
            <w:top w:val="none" w:sz="0" w:space="0" w:color="auto"/>
            <w:left w:val="none" w:sz="0" w:space="0" w:color="auto"/>
            <w:bottom w:val="none" w:sz="0" w:space="0" w:color="auto"/>
            <w:right w:val="none" w:sz="0" w:space="0" w:color="auto"/>
          </w:divBdr>
        </w:div>
        <w:div w:id="1358189707">
          <w:marLeft w:val="547"/>
          <w:marRight w:val="0"/>
          <w:marTop w:val="96"/>
          <w:marBottom w:val="0"/>
          <w:divBdr>
            <w:top w:val="none" w:sz="0" w:space="0" w:color="auto"/>
            <w:left w:val="none" w:sz="0" w:space="0" w:color="auto"/>
            <w:bottom w:val="none" w:sz="0" w:space="0" w:color="auto"/>
            <w:right w:val="none" w:sz="0" w:space="0" w:color="auto"/>
          </w:divBdr>
        </w:div>
        <w:div w:id="1121419244">
          <w:marLeft w:val="547"/>
          <w:marRight w:val="0"/>
          <w:marTop w:val="96"/>
          <w:marBottom w:val="0"/>
          <w:divBdr>
            <w:top w:val="none" w:sz="0" w:space="0" w:color="auto"/>
            <w:left w:val="none" w:sz="0" w:space="0" w:color="auto"/>
            <w:bottom w:val="none" w:sz="0" w:space="0" w:color="auto"/>
            <w:right w:val="none" w:sz="0" w:space="0" w:color="auto"/>
          </w:divBdr>
        </w:div>
        <w:div w:id="951547895">
          <w:marLeft w:val="547"/>
          <w:marRight w:val="0"/>
          <w:marTop w:val="96"/>
          <w:marBottom w:val="0"/>
          <w:divBdr>
            <w:top w:val="none" w:sz="0" w:space="0" w:color="auto"/>
            <w:left w:val="none" w:sz="0" w:space="0" w:color="auto"/>
            <w:bottom w:val="none" w:sz="0" w:space="0" w:color="auto"/>
            <w:right w:val="none" w:sz="0" w:space="0" w:color="auto"/>
          </w:divBdr>
        </w:div>
        <w:div w:id="405298332">
          <w:marLeft w:val="547"/>
          <w:marRight w:val="0"/>
          <w:marTop w:val="96"/>
          <w:marBottom w:val="0"/>
          <w:divBdr>
            <w:top w:val="none" w:sz="0" w:space="0" w:color="auto"/>
            <w:left w:val="none" w:sz="0" w:space="0" w:color="auto"/>
            <w:bottom w:val="none" w:sz="0" w:space="0" w:color="auto"/>
            <w:right w:val="none" w:sz="0" w:space="0" w:color="auto"/>
          </w:divBdr>
        </w:div>
        <w:div w:id="1423380475">
          <w:marLeft w:val="547"/>
          <w:marRight w:val="0"/>
          <w:marTop w:val="96"/>
          <w:marBottom w:val="0"/>
          <w:divBdr>
            <w:top w:val="none" w:sz="0" w:space="0" w:color="auto"/>
            <w:left w:val="none" w:sz="0" w:space="0" w:color="auto"/>
            <w:bottom w:val="none" w:sz="0" w:space="0" w:color="auto"/>
            <w:right w:val="none" w:sz="0" w:space="0" w:color="auto"/>
          </w:divBdr>
        </w:div>
        <w:div w:id="816144607">
          <w:marLeft w:val="547"/>
          <w:marRight w:val="0"/>
          <w:marTop w:val="96"/>
          <w:marBottom w:val="0"/>
          <w:divBdr>
            <w:top w:val="none" w:sz="0" w:space="0" w:color="auto"/>
            <w:left w:val="none" w:sz="0" w:space="0" w:color="auto"/>
            <w:bottom w:val="none" w:sz="0" w:space="0" w:color="auto"/>
            <w:right w:val="none" w:sz="0" w:space="0" w:color="auto"/>
          </w:divBdr>
        </w:div>
      </w:divsChild>
    </w:div>
    <w:div w:id="2108650932">
      <w:bodyDiv w:val="1"/>
      <w:marLeft w:val="0"/>
      <w:marRight w:val="0"/>
      <w:marTop w:val="0"/>
      <w:marBottom w:val="0"/>
      <w:divBdr>
        <w:top w:val="none" w:sz="0" w:space="0" w:color="auto"/>
        <w:left w:val="none" w:sz="0" w:space="0" w:color="auto"/>
        <w:bottom w:val="none" w:sz="0" w:space="0" w:color="auto"/>
        <w:right w:val="none" w:sz="0" w:space="0" w:color="auto"/>
      </w:divBdr>
      <w:divsChild>
        <w:div w:id="1521817952">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rc.deu.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u.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msirelikkayit@deu.edu.tr" TargetMode="External"/><Relationship Id="rId5" Type="http://schemas.openxmlformats.org/officeDocument/2006/relationships/footnotes" Target="footnotes.xml"/><Relationship Id="rId10" Type="http://schemas.openxmlformats.org/officeDocument/2006/relationships/hyperlink" Target="Tel:412" TargetMode="External"/><Relationship Id="rId4" Type="http://schemas.openxmlformats.org/officeDocument/2006/relationships/webSettings" Target="webSettings.xml"/><Relationship Id="rId9" Type="http://schemas.openxmlformats.org/officeDocument/2006/relationships/hyperlink" Target="mailto:hemsirelikfakultesi@de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1263</TotalTime>
  <Pages>5</Pages>
  <Words>1809</Words>
  <Characters>10317</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Özgen</dc:creator>
  <cp:keywords/>
  <dc:description/>
  <cp:lastModifiedBy>Manolya Parlas</cp:lastModifiedBy>
  <cp:revision>76</cp:revision>
  <dcterms:created xsi:type="dcterms:W3CDTF">2014-02-17T07:52:00Z</dcterms:created>
  <dcterms:modified xsi:type="dcterms:W3CDTF">2025-09-04T12:18:00Z</dcterms:modified>
</cp:coreProperties>
</file>