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ABF8F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33356" w:rsidTr="00EF4473">
        <w:tc>
          <w:tcPr>
            <w:tcW w:w="921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EF4473" w:rsidRDefault="00233356">
            <w:pPr>
              <w:pStyle w:val="aralkyok"/>
              <w:jc w:val="center"/>
              <w:rPr>
                <w:b/>
                <w:bCs/>
              </w:rPr>
            </w:pPr>
            <w:bookmarkStart w:id="0" w:name="bir"/>
            <w:bookmarkEnd w:id="0"/>
            <w:r w:rsidRPr="00EF4473">
              <w:rPr>
                <w:b/>
                <w:bCs/>
              </w:rPr>
              <w:t xml:space="preserve">DOKUZ EYLÜL ÜNİVERSİTESİ </w:t>
            </w:r>
            <w:r w:rsidR="009169EF">
              <w:rPr>
                <w:b/>
                <w:bCs/>
              </w:rPr>
              <w:t xml:space="preserve">- </w:t>
            </w:r>
            <w:r w:rsidRPr="00EF4473">
              <w:rPr>
                <w:b/>
                <w:bCs/>
              </w:rPr>
              <w:t>HEMŞİRELİK FAKÜLTESİ</w:t>
            </w:r>
          </w:p>
          <w:p w:rsidR="00233356" w:rsidRDefault="00AE3F02" w:rsidP="00B53D94">
            <w:pPr>
              <w:spacing w:before="120" w:after="12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  <w:r w:rsidR="009F5C24">
              <w:rPr>
                <w:b/>
                <w:bCs/>
                <w:sz w:val="24"/>
                <w:szCs w:val="24"/>
              </w:rPr>
              <w:t xml:space="preserve"> EĞİTİM-</w:t>
            </w:r>
            <w:r w:rsidR="00233356" w:rsidRPr="00EF4473">
              <w:rPr>
                <w:b/>
                <w:bCs/>
                <w:sz w:val="24"/>
                <w:szCs w:val="24"/>
              </w:rPr>
              <w:t xml:space="preserve"> ÖĞRETİM YILI </w:t>
            </w:r>
            <w:r w:rsidR="00B53D94" w:rsidRPr="00EF4473">
              <w:rPr>
                <w:b/>
                <w:bCs/>
                <w:sz w:val="24"/>
                <w:szCs w:val="24"/>
              </w:rPr>
              <w:t>GÜZ</w:t>
            </w:r>
            <w:r w:rsidR="00233356" w:rsidRPr="00EF4473">
              <w:rPr>
                <w:b/>
                <w:bCs/>
                <w:sz w:val="24"/>
                <w:szCs w:val="24"/>
              </w:rPr>
              <w:t xml:space="preserve"> YARIYILI KAYIT YENİLEME İŞLEMLERİ</w:t>
            </w:r>
          </w:p>
        </w:tc>
      </w:tr>
    </w:tbl>
    <w:p w:rsidR="00233356" w:rsidRDefault="00AE3F02" w:rsidP="002333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9F5C24">
        <w:rPr>
          <w:sz w:val="24"/>
          <w:szCs w:val="24"/>
        </w:rPr>
        <w:t xml:space="preserve"> eğitim-</w:t>
      </w:r>
      <w:r w:rsidR="00233356">
        <w:rPr>
          <w:sz w:val="24"/>
          <w:szCs w:val="24"/>
        </w:rPr>
        <w:t xml:space="preserve"> öğretim yılı </w:t>
      </w:r>
      <w:r w:rsidR="00B53D94">
        <w:rPr>
          <w:sz w:val="24"/>
          <w:szCs w:val="24"/>
        </w:rPr>
        <w:t>güz</w:t>
      </w:r>
      <w:r w:rsidR="00233356">
        <w:rPr>
          <w:sz w:val="24"/>
          <w:szCs w:val="24"/>
        </w:rPr>
        <w:t xml:space="preserve"> yarıyılı kayıt yenileme işlemleri aşağıda belirtilen tarihler arasında yapılacaktır.</w:t>
      </w:r>
    </w:p>
    <w:tbl>
      <w:tblPr>
        <w:tblW w:w="0" w:type="auto"/>
        <w:tblInd w:w="1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ABF8F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3157"/>
      </w:tblGrid>
      <w:tr w:rsidR="00EF4473" w:rsidRPr="00EF4473" w:rsidTr="00EF4473">
        <w:tc>
          <w:tcPr>
            <w:tcW w:w="322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EF4473" w:rsidRDefault="0023335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4473">
              <w:rPr>
                <w:b/>
                <w:bCs/>
                <w:sz w:val="24"/>
                <w:szCs w:val="24"/>
              </w:rPr>
              <w:t>KAYIT BAŞLANGIŞ TARİHİ</w:t>
            </w:r>
          </w:p>
        </w:tc>
        <w:tc>
          <w:tcPr>
            <w:tcW w:w="3157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EF4473" w:rsidRDefault="00AE3F0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Eylül 2017</w:t>
            </w:r>
            <w:r w:rsidR="00F93187">
              <w:rPr>
                <w:b/>
                <w:bCs/>
                <w:sz w:val="24"/>
                <w:szCs w:val="24"/>
              </w:rPr>
              <w:t xml:space="preserve"> saat </w:t>
            </w:r>
            <w:proofErr w:type="gramStart"/>
            <w:r w:rsidR="00F93187">
              <w:rPr>
                <w:b/>
                <w:bCs/>
                <w:sz w:val="24"/>
                <w:szCs w:val="24"/>
              </w:rPr>
              <w:t>10:00</w:t>
            </w:r>
            <w:proofErr w:type="gramEnd"/>
          </w:p>
        </w:tc>
      </w:tr>
      <w:tr w:rsidR="00EF4473" w:rsidRPr="00EF4473" w:rsidTr="00EF4473">
        <w:tc>
          <w:tcPr>
            <w:tcW w:w="322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EF4473" w:rsidRDefault="0023335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F4473">
              <w:rPr>
                <w:b/>
                <w:bCs/>
                <w:sz w:val="24"/>
                <w:szCs w:val="24"/>
              </w:rPr>
              <w:t>KAYIT BİTİŞ TARİHİ</w:t>
            </w:r>
          </w:p>
        </w:tc>
        <w:tc>
          <w:tcPr>
            <w:tcW w:w="3157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EF4473" w:rsidRDefault="00AE3F02" w:rsidP="000F4D0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Eylül 2017</w:t>
            </w:r>
            <w:r w:rsidR="005C528E">
              <w:rPr>
                <w:b/>
                <w:bCs/>
                <w:sz w:val="24"/>
                <w:szCs w:val="24"/>
              </w:rPr>
              <w:t xml:space="preserve"> saat </w:t>
            </w:r>
            <w:proofErr w:type="gramStart"/>
            <w:r w:rsidR="005C528E">
              <w:rPr>
                <w:b/>
                <w:bCs/>
                <w:sz w:val="24"/>
                <w:szCs w:val="24"/>
              </w:rPr>
              <w:t>17:00</w:t>
            </w:r>
            <w:proofErr w:type="gramEnd"/>
          </w:p>
        </w:tc>
      </w:tr>
    </w:tbl>
    <w:p w:rsidR="00233356" w:rsidRDefault="00233356" w:rsidP="002333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 üzerinden kayıt yenileyecek olan öğrenciler, kayıt yenileme işlemlerini; </w:t>
      </w:r>
      <w:r w:rsidRPr="00EF4473">
        <w:rPr>
          <w:b/>
          <w:bCs/>
          <w:sz w:val="24"/>
          <w:szCs w:val="24"/>
        </w:rPr>
        <w:t xml:space="preserve">Üniversitemiz web sayfasında </w:t>
      </w:r>
      <w:r w:rsidR="000F4D0E">
        <w:rPr>
          <w:b/>
          <w:bCs/>
          <w:sz w:val="24"/>
          <w:szCs w:val="24"/>
        </w:rPr>
        <w:t>(</w:t>
      </w:r>
      <w:hyperlink r:id="rId8" w:history="1">
        <w:r w:rsidR="000F4D0E" w:rsidRPr="009205C2">
          <w:rPr>
            <w:rStyle w:val="Kpr"/>
            <w:b/>
            <w:bCs/>
            <w:sz w:val="24"/>
            <w:szCs w:val="24"/>
          </w:rPr>
          <w:t>www.deu.edu.tr</w:t>
        </w:r>
      </w:hyperlink>
      <w:r w:rsidR="000F4D0E">
        <w:rPr>
          <w:b/>
          <w:bCs/>
          <w:sz w:val="24"/>
          <w:szCs w:val="24"/>
        </w:rPr>
        <w:t xml:space="preserve">) </w:t>
      </w:r>
      <w:r w:rsidRPr="00EF4473">
        <w:rPr>
          <w:b/>
          <w:bCs/>
          <w:sz w:val="24"/>
          <w:szCs w:val="24"/>
        </w:rPr>
        <w:t xml:space="preserve">yer alan Bilişim Servisleri – Web </w:t>
      </w:r>
      <w:proofErr w:type="gramStart"/>
      <w:r w:rsidRPr="00EF4473">
        <w:rPr>
          <w:b/>
          <w:bCs/>
          <w:sz w:val="24"/>
          <w:szCs w:val="24"/>
        </w:rPr>
        <w:t>Kayıt  adımından</w:t>
      </w:r>
      <w:proofErr w:type="gramEnd"/>
      <w:r>
        <w:rPr>
          <w:sz w:val="24"/>
          <w:szCs w:val="24"/>
        </w:rPr>
        <w:t xml:space="preserve">, </w:t>
      </w:r>
      <w:r w:rsidR="00AE3F02">
        <w:rPr>
          <w:sz w:val="24"/>
          <w:szCs w:val="24"/>
        </w:rPr>
        <w:t xml:space="preserve">       ad-soyadını</w:t>
      </w:r>
      <w:r>
        <w:rPr>
          <w:sz w:val="24"/>
          <w:szCs w:val="24"/>
        </w:rPr>
        <w:t xml:space="preserve"> ve şifresini</w:t>
      </w:r>
      <w:r w:rsidR="007B54B1">
        <w:rPr>
          <w:sz w:val="24"/>
          <w:szCs w:val="24"/>
        </w:rPr>
        <w:t xml:space="preserve"> (doğum tarihi: gün/ay/yıl) </w:t>
      </w:r>
      <w:r>
        <w:rPr>
          <w:sz w:val="24"/>
          <w:szCs w:val="24"/>
        </w:rPr>
        <w:t xml:space="preserve"> yazarak yapacaklardır. </w:t>
      </w:r>
    </w:p>
    <w:p w:rsidR="00233356" w:rsidRDefault="00233356" w:rsidP="002333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İnternet olanağı bulunmayan öğrencilerimiz Fakültemiz bilgisayar laboratuvarlarından yararlanabileceklerdir.</w:t>
      </w:r>
    </w:p>
    <w:p w:rsidR="00F93187" w:rsidRPr="00F93187" w:rsidRDefault="00AE3F02" w:rsidP="00F9318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F93187">
        <w:rPr>
          <w:sz w:val="24"/>
          <w:szCs w:val="24"/>
        </w:rPr>
        <w:t xml:space="preserve"> eğitim-öğretim yılında Fakültemize kayıt yaptıran öğrencilerimizden:</w:t>
      </w:r>
    </w:p>
    <w:p w:rsidR="00233356" w:rsidRDefault="00233356" w:rsidP="00233356">
      <w:pPr>
        <w:spacing w:before="120" w:after="120"/>
        <w:jc w:val="both"/>
        <w:rPr>
          <w:b/>
          <w:sz w:val="24"/>
          <w:szCs w:val="24"/>
        </w:rPr>
      </w:pPr>
      <w:r w:rsidRPr="005C4713">
        <w:rPr>
          <w:b/>
          <w:sz w:val="24"/>
          <w:szCs w:val="24"/>
        </w:rPr>
        <w:t>Hazırlık sınıfı öğrencileri kayıt yenileme işlemi yapmayacaklardır.</w:t>
      </w:r>
    </w:p>
    <w:p w:rsidR="00F93187" w:rsidRDefault="00F93187" w:rsidP="00F93187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1.sınıf </w:t>
      </w:r>
      <w:proofErr w:type="gramStart"/>
      <w:r>
        <w:rPr>
          <w:b/>
          <w:sz w:val="24"/>
          <w:szCs w:val="24"/>
        </w:rPr>
        <w:t>öğrencileri  belirtilen</w:t>
      </w:r>
      <w:proofErr w:type="gramEnd"/>
      <w:r>
        <w:rPr>
          <w:b/>
          <w:sz w:val="24"/>
          <w:szCs w:val="24"/>
        </w:rPr>
        <w:t xml:space="preserve"> tarihlerde web kayıt adımından ortak – zorunlu seçmeli ders (müzik, beden eğitimi, halk oyunları ve resim derslerinden bir tanesini seçerek)  kaydı yapacaklardır.</w:t>
      </w:r>
    </w:p>
    <w:p w:rsidR="000F4D0E" w:rsidRDefault="000F4D0E" w:rsidP="000F4D0E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Yatay geçiş ile kayıt yaptıran </w:t>
      </w:r>
      <w:proofErr w:type="gramStart"/>
      <w:r>
        <w:rPr>
          <w:b/>
          <w:sz w:val="24"/>
          <w:szCs w:val="24"/>
        </w:rPr>
        <w:t>öğrencilerimiz  belirtilen</w:t>
      </w:r>
      <w:proofErr w:type="gramEnd"/>
      <w:r>
        <w:rPr>
          <w:b/>
          <w:sz w:val="24"/>
          <w:szCs w:val="24"/>
        </w:rPr>
        <w:t xml:space="preserve"> tarihlerde ders  kaydı yapacaklardır.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ABF8F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33356" w:rsidTr="00EF4473">
        <w:tc>
          <w:tcPr>
            <w:tcW w:w="921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Default="00233356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bookmarkStart w:id="1" w:name="iki"/>
            <w:bookmarkEnd w:id="1"/>
            <w:r w:rsidRPr="00EF4473">
              <w:rPr>
                <w:b/>
                <w:bCs/>
                <w:sz w:val="24"/>
                <w:szCs w:val="24"/>
              </w:rPr>
              <w:t>HARÇ VE KÜTÜPHANE BORCU</w:t>
            </w:r>
          </w:p>
        </w:tc>
      </w:tr>
    </w:tbl>
    <w:p w:rsidR="00E20995" w:rsidRDefault="00AE3F02" w:rsidP="00233356">
      <w:pPr>
        <w:spacing w:before="12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2017-</w:t>
      </w:r>
      <w:proofErr w:type="gramStart"/>
      <w:r>
        <w:rPr>
          <w:sz w:val="24"/>
          <w:szCs w:val="24"/>
        </w:rPr>
        <w:t>2018</w:t>
      </w:r>
      <w:r w:rsidR="009F5C24">
        <w:rPr>
          <w:sz w:val="24"/>
          <w:szCs w:val="24"/>
        </w:rPr>
        <w:t xml:space="preserve"> </w:t>
      </w:r>
      <w:r w:rsidR="00233356">
        <w:rPr>
          <w:sz w:val="24"/>
          <w:szCs w:val="24"/>
        </w:rPr>
        <w:t xml:space="preserve"> </w:t>
      </w:r>
      <w:r w:rsidR="004E320D">
        <w:rPr>
          <w:sz w:val="24"/>
          <w:szCs w:val="24"/>
        </w:rPr>
        <w:t>eğitim</w:t>
      </w:r>
      <w:proofErr w:type="gramEnd"/>
      <w:r w:rsidR="004E320D">
        <w:rPr>
          <w:sz w:val="24"/>
          <w:szCs w:val="24"/>
        </w:rPr>
        <w:t>-ö</w:t>
      </w:r>
      <w:r w:rsidR="00233356">
        <w:rPr>
          <w:sz w:val="24"/>
          <w:szCs w:val="24"/>
        </w:rPr>
        <w:t>ğretim yılında Fakültemiz</w:t>
      </w:r>
      <w:r w:rsidR="009F5C24">
        <w:rPr>
          <w:sz w:val="24"/>
          <w:szCs w:val="24"/>
        </w:rPr>
        <w:t>e</w:t>
      </w:r>
      <w:r w:rsidR="00233356">
        <w:rPr>
          <w:sz w:val="24"/>
          <w:szCs w:val="24"/>
        </w:rPr>
        <w:t xml:space="preserve"> yeni kayıt hakkı kazanan öğrenciler ile normal öğrenim süresinde öğrenimine devam eden öğrenciler katkı paylarını</w:t>
      </w:r>
      <w:r w:rsidR="00233356">
        <w:rPr>
          <w:color w:val="FF00FF"/>
          <w:sz w:val="24"/>
          <w:szCs w:val="24"/>
        </w:rPr>
        <w:t xml:space="preserve"> </w:t>
      </w:r>
      <w:r w:rsidR="00233356">
        <w:rPr>
          <w:b/>
          <w:bCs/>
          <w:color w:val="FF0000"/>
          <w:sz w:val="24"/>
          <w:szCs w:val="24"/>
          <w:u w:val="single"/>
        </w:rPr>
        <w:t>ödemeyeceklerdir.</w:t>
      </w:r>
      <w:r w:rsidR="00233356">
        <w:rPr>
          <w:b/>
          <w:bCs/>
          <w:color w:val="FF0000"/>
          <w:sz w:val="24"/>
          <w:szCs w:val="24"/>
        </w:rPr>
        <w:t xml:space="preserve"> </w:t>
      </w:r>
    </w:p>
    <w:p w:rsidR="00233356" w:rsidRDefault="00AE3F02" w:rsidP="002333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E20995">
        <w:rPr>
          <w:sz w:val="24"/>
          <w:szCs w:val="24"/>
        </w:rPr>
        <w:t xml:space="preserve"> eğitim-öğretim yılı itibarı ile h</w:t>
      </w:r>
      <w:r w:rsidR="00233356">
        <w:rPr>
          <w:sz w:val="24"/>
          <w:szCs w:val="24"/>
        </w:rPr>
        <w:t xml:space="preserve">alen öğrenimine devam etmekte olan </w:t>
      </w:r>
      <w:r w:rsidR="00E20995">
        <w:rPr>
          <w:sz w:val="24"/>
          <w:szCs w:val="24"/>
        </w:rPr>
        <w:t xml:space="preserve">ve normal süresi içerisinde mezun olamayan </w:t>
      </w:r>
      <w:r w:rsidR="00233356">
        <w:rPr>
          <w:sz w:val="24"/>
          <w:szCs w:val="24"/>
        </w:rPr>
        <w:t xml:space="preserve">öğrenciler katkı paylarını </w:t>
      </w:r>
      <w:r w:rsidR="00233356">
        <w:rPr>
          <w:b/>
          <w:bCs/>
          <w:color w:val="FF0000"/>
          <w:sz w:val="24"/>
          <w:szCs w:val="24"/>
          <w:u w:val="single"/>
        </w:rPr>
        <w:t>ödeyeceklerdir.</w:t>
      </w:r>
    </w:p>
    <w:p w:rsidR="00233356" w:rsidRDefault="009F5C24" w:rsidP="002333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Öğrencilerin</w:t>
      </w:r>
      <w:r w:rsidR="00233356">
        <w:rPr>
          <w:sz w:val="24"/>
          <w:szCs w:val="24"/>
        </w:rPr>
        <w:t xml:space="preserve"> yatırmak zorunda oldukları harç miktarları Türkiye İş Bankası’nın herhangi bir şubesine </w:t>
      </w:r>
      <w:r w:rsidR="000F4D0E">
        <w:rPr>
          <w:sz w:val="24"/>
          <w:szCs w:val="24"/>
        </w:rPr>
        <w:t xml:space="preserve">öğrenci numarası belirtilerek </w:t>
      </w:r>
      <w:r w:rsidR="00233356">
        <w:rPr>
          <w:sz w:val="24"/>
          <w:szCs w:val="24"/>
        </w:rPr>
        <w:t xml:space="preserve">yatırılabilecektir. Harç veya Kütüphane borcu bulunan öğrencilerimizin kayıt yenileme işlemleri yapılmayacaktır. </w:t>
      </w:r>
    </w:p>
    <w:p w:rsidR="00AD2A23" w:rsidRDefault="00AD2A23" w:rsidP="00233356">
      <w:pPr>
        <w:spacing w:before="120" w:after="120"/>
        <w:jc w:val="both"/>
        <w:rPr>
          <w:sz w:val="24"/>
          <w:szCs w:val="24"/>
        </w:rPr>
      </w:pPr>
    </w:p>
    <w:p w:rsidR="00AD2A23" w:rsidRDefault="00AD2A23" w:rsidP="00233356">
      <w:pPr>
        <w:spacing w:before="120" w:after="120"/>
        <w:jc w:val="both"/>
        <w:rPr>
          <w:sz w:val="24"/>
          <w:szCs w:val="24"/>
        </w:rPr>
      </w:pPr>
    </w:p>
    <w:tbl>
      <w:tblPr>
        <w:tblStyle w:val="TabloKlavuz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E20995" w:rsidTr="00EF4473">
        <w:tc>
          <w:tcPr>
            <w:tcW w:w="9212" w:type="dxa"/>
            <w:shd w:val="clear" w:color="auto" w:fill="92D050"/>
          </w:tcPr>
          <w:p w:rsidR="00355B33" w:rsidRPr="009169EF" w:rsidRDefault="00AB47B8" w:rsidP="00AE3F0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169EF">
              <w:rPr>
                <w:sz w:val="24"/>
                <w:szCs w:val="24"/>
              </w:rPr>
              <w:t xml:space="preserve">Kayıt işlemlerinin tamamlanmış olması için tüm öğrencilerin kayıt işlemleri sonunda yapmış oldukları işlemleri </w:t>
            </w:r>
            <w:proofErr w:type="gramStart"/>
            <w:r w:rsidRPr="009169EF">
              <w:rPr>
                <w:sz w:val="24"/>
                <w:szCs w:val="24"/>
              </w:rPr>
              <w:t xml:space="preserve">içeren  </w:t>
            </w:r>
            <w:r w:rsidRPr="009169EF">
              <w:rPr>
                <w:b/>
                <w:sz w:val="24"/>
                <w:szCs w:val="24"/>
              </w:rPr>
              <w:t>kayıt</w:t>
            </w:r>
            <w:proofErr w:type="gramEnd"/>
            <w:r w:rsidRPr="009169EF">
              <w:rPr>
                <w:b/>
                <w:sz w:val="24"/>
                <w:szCs w:val="24"/>
              </w:rPr>
              <w:t xml:space="preserve"> formunun çıktısını alıp, imzalayarak </w:t>
            </w:r>
            <w:r w:rsidR="005C528E" w:rsidRPr="009169EF">
              <w:rPr>
                <w:b/>
                <w:sz w:val="24"/>
                <w:szCs w:val="24"/>
              </w:rPr>
              <w:t xml:space="preserve">en geç </w:t>
            </w:r>
            <w:r w:rsidR="00AE3F02">
              <w:rPr>
                <w:b/>
                <w:sz w:val="24"/>
                <w:szCs w:val="24"/>
              </w:rPr>
              <w:t>22 Eylül 2017</w:t>
            </w:r>
            <w:r w:rsidR="005C528E" w:rsidRPr="009169EF">
              <w:rPr>
                <w:b/>
                <w:sz w:val="24"/>
                <w:szCs w:val="24"/>
              </w:rPr>
              <w:t xml:space="preserve"> Cuma günü saat 17.00’ye kadar</w:t>
            </w:r>
            <w:r w:rsidRPr="009169EF">
              <w:rPr>
                <w:sz w:val="24"/>
                <w:szCs w:val="24"/>
              </w:rPr>
              <w:t xml:space="preserve"> Fakültemiz </w:t>
            </w:r>
            <w:r w:rsidR="000F4D0E" w:rsidRPr="009169EF">
              <w:rPr>
                <w:sz w:val="24"/>
                <w:szCs w:val="24"/>
              </w:rPr>
              <w:t>Öğrenci İ</w:t>
            </w:r>
            <w:r w:rsidRPr="009169EF">
              <w:rPr>
                <w:sz w:val="24"/>
                <w:szCs w:val="24"/>
              </w:rPr>
              <w:t>şlerine teslim etmeleri gerekmektedir.</w:t>
            </w:r>
            <w:r w:rsidR="00593BD2" w:rsidRPr="009169EF">
              <w:rPr>
                <w:sz w:val="24"/>
                <w:szCs w:val="24"/>
              </w:rPr>
              <w:t xml:space="preserve"> Kayıt formlarını teslim etmeyen öğrenciler kayıt yenilememiş olup, öğrencilik haklarından yararlanamayacaklardır.</w:t>
            </w:r>
          </w:p>
        </w:tc>
      </w:tr>
    </w:tbl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ABF8F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A33FC" w:rsidRPr="00FA33FC" w:rsidTr="00FA33FC">
        <w:tc>
          <w:tcPr>
            <w:tcW w:w="921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FA33FC" w:rsidRDefault="00233356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33FC">
              <w:rPr>
                <w:b/>
                <w:bCs/>
                <w:sz w:val="24"/>
                <w:szCs w:val="24"/>
              </w:rPr>
              <w:lastRenderedPageBreak/>
              <w:t>KAPANAN SEÇMELİ DERSLERİN YERİNE YENİ SEÇMELİ DERS SEÇME</w:t>
            </w:r>
          </w:p>
        </w:tc>
      </w:tr>
    </w:tbl>
    <w:p w:rsidR="00233356" w:rsidRDefault="00233356" w:rsidP="002333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 kayıt sonrasında kapanan seçmeli dersler </w:t>
      </w:r>
      <w:r w:rsidR="00AE3F02">
        <w:rPr>
          <w:sz w:val="24"/>
          <w:szCs w:val="24"/>
        </w:rPr>
        <w:t>25 Eylül 2017</w:t>
      </w:r>
      <w:r w:rsidR="00593BD2">
        <w:rPr>
          <w:sz w:val="24"/>
          <w:szCs w:val="24"/>
        </w:rPr>
        <w:t xml:space="preserve"> Pazartesi</w:t>
      </w:r>
      <w:r w:rsidR="00355B33">
        <w:rPr>
          <w:sz w:val="24"/>
          <w:szCs w:val="24"/>
        </w:rPr>
        <w:t xml:space="preserve"> günü </w:t>
      </w:r>
      <w:proofErr w:type="gramStart"/>
      <w:r w:rsidR="00AB47B8">
        <w:rPr>
          <w:sz w:val="24"/>
          <w:szCs w:val="24"/>
        </w:rPr>
        <w:t xml:space="preserve">Fakültemiz </w:t>
      </w:r>
      <w:r w:rsidR="00593BD2">
        <w:rPr>
          <w:sz w:val="24"/>
          <w:szCs w:val="24"/>
        </w:rPr>
        <w:t xml:space="preserve">        1</w:t>
      </w:r>
      <w:proofErr w:type="gramEnd"/>
      <w:r w:rsidR="00593BD2">
        <w:rPr>
          <w:sz w:val="24"/>
          <w:szCs w:val="24"/>
        </w:rPr>
        <w:t>. k</w:t>
      </w:r>
      <w:r w:rsidR="00AB47B8">
        <w:rPr>
          <w:sz w:val="24"/>
          <w:szCs w:val="24"/>
        </w:rPr>
        <w:t xml:space="preserve">atında yer alan ilan panosunda </w:t>
      </w:r>
      <w:r>
        <w:rPr>
          <w:sz w:val="24"/>
          <w:szCs w:val="24"/>
        </w:rPr>
        <w:t xml:space="preserve">ilan edilecektir. Web kayıtta seçilen bir seçmeli dersin kapanması durumunda, o dersi seçen öğrenciler, kapanan seçmeli dersin yerine yeni ders seçme işlemini </w:t>
      </w:r>
      <w:r w:rsidR="00AE3F02">
        <w:rPr>
          <w:sz w:val="24"/>
          <w:szCs w:val="24"/>
        </w:rPr>
        <w:t>25-29</w:t>
      </w:r>
      <w:r w:rsidR="00593BD2">
        <w:rPr>
          <w:sz w:val="24"/>
          <w:szCs w:val="24"/>
        </w:rPr>
        <w:t xml:space="preserve"> Eylül 201</w:t>
      </w:r>
      <w:r w:rsidR="00AE3F02">
        <w:rPr>
          <w:sz w:val="24"/>
          <w:szCs w:val="24"/>
        </w:rPr>
        <w:t>7</w:t>
      </w:r>
      <w:r>
        <w:rPr>
          <w:sz w:val="24"/>
          <w:szCs w:val="24"/>
        </w:rPr>
        <w:t xml:space="preserve"> tarihleri arasında </w:t>
      </w:r>
      <w:r w:rsidR="00AB47B8">
        <w:rPr>
          <w:sz w:val="24"/>
          <w:szCs w:val="24"/>
        </w:rPr>
        <w:t>Dekanlık öğrenci işleri bürosuna, dilekçe ile başvuruda bulunarak</w:t>
      </w:r>
      <w:r w:rsidR="00355B33">
        <w:rPr>
          <w:sz w:val="24"/>
          <w:szCs w:val="24"/>
        </w:rPr>
        <w:t xml:space="preserve"> yapacaklardır</w:t>
      </w:r>
      <w:r>
        <w:rPr>
          <w:sz w:val="24"/>
          <w:szCs w:val="24"/>
        </w:rPr>
        <w:t>.</w:t>
      </w:r>
      <w:r w:rsidR="00355B33">
        <w:rPr>
          <w:sz w:val="24"/>
          <w:szCs w:val="24"/>
        </w:rPr>
        <w:t xml:space="preserve"> Belirtilen tarihler arasında başvuruda bulunmayan öğrenciler, Dekanlık öğrenci işleri birimi tarafından kontenjan </w:t>
      </w:r>
      <w:proofErr w:type="gramStart"/>
      <w:r w:rsidR="00355B33">
        <w:rPr>
          <w:sz w:val="24"/>
          <w:szCs w:val="24"/>
        </w:rPr>
        <w:t>dahilinde</w:t>
      </w:r>
      <w:proofErr w:type="gramEnd"/>
      <w:r w:rsidR="00355B33">
        <w:rPr>
          <w:sz w:val="24"/>
          <w:szCs w:val="24"/>
        </w:rPr>
        <w:t xml:space="preserve"> açılan seçmeli derslere yerleştirilecektir.</w:t>
      </w:r>
    </w:p>
    <w:p w:rsidR="009169EF" w:rsidRDefault="009169EF" w:rsidP="00233356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ABF8F" w:themeFill="accent6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A33FC" w:rsidRPr="00FA33FC" w:rsidTr="00FA33FC">
        <w:tc>
          <w:tcPr>
            <w:tcW w:w="921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56" w:rsidRPr="00FA33FC" w:rsidRDefault="00233356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A33FC">
              <w:rPr>
                <w:b/>
                <w:bCs/>
                <w:sz w:val="24"/>
                <w:szCs w:val="24"/>
              </w:rPr>
              <w:t>KAYIT YENİLEMEYE İLİŞKİN AÇIKLAMALAR VE KOŞULLAR</w:t>
            </w:r>
          </w:p>
        </w:tc>
      </w:tr>
    </w:tbl>
    <w:p w:rsidR="00233356" w:rsidRPr="00FA33FC" w:rsidRDefault="00233356" w:rsidP="00233356">
      <w:pPr>
        <w:spacing w:before="120" w:after="120"/>
        <w:jc w:val="both"/>
        <w:rPr>
          <w:sz w:val="24"/>
          <w:szCs w:val="24"/>
        </w:rPr>
      </w:pPr>
      <w:r w:rsidRPr="00FA33FC">
        <w:rPr>
          <w:b/>
          <w:bCs/>
          <w:sz w:val="24"/>
          <w:szCs w:val="24"/>
        </w:rPr>
        <w:t>DERS TEKRARI</w:t>
      </w:r>
    </w:p>
    <w:p w:rsidR="00233356" w:rsidRDefault="00233356" w:rsidP="008F51F3">
      <w:pPr>
        <w:pStyle w:val="ListeParagraf"/>
        <w:numPr>
          <w:ilvl w:val="0"/>
          <w:numId w:val="11"/>
        </w:numPr>
        <w:spacing w:before="120" w:after="0"/>
        <w:jc w:val="both"/>
        <w:rPr>
          <w:sz w:val="24"/>
          <w:szCs w:val="24"/>
        </w:rPr>
      </w:pPr>
      <w:r w:rsidRPr="008F51F3">
        <w:rPr>
          <w:sz w:val="24"/>
          <w:szCs w:val="24"/>
        </w:rPr>
        <w:t>Alt yarıyıllara ait bir dersten başarısız</w:t>
      </w:r>
      <w:r w:rsidR="009F5C24">
        <w:rPr>
          <w:sz w:val="24"/>
          <w:szCs w:val="24"/>
        </w:rPr>
        <w:t>lık nedeni ile</w:t>
      </w:r>
      <w:r w:rsidRPr="008F51F3">
        <w:rPr>
          <w:sz w:val="24"/>
          <w:szCs w:val="24"/>
        </w:rPr>
        <w:t xml:space="preserve"> kalındı ise, kayıt ekranına o ders seçili olarak gelmektedir.</w:t>
      </w:r>
    </w:p>
    <w:p w:rsidR="009169EF" w:rsidRPr="008F51F3" w:rsidRDefault="009169EF" w:rsidP="009169EF">
      <w:pPr>
        <w:pStyle w:val="ListeParagraf"/>
        <w:spacing w:before="120" w:after="0"/>
        <w:jc w:val="both"/>
        <w:rPr>
          <w:sz w:val="24"/>
          <w:szCs w:val="24"/>
        </w:rPr>
      </w:pPr>
    </w:p>
    <w:p w:rsidR="006E0143" w:rsidRDefault="00080688" w:rsidP="006E0143">
      <w:pPr>
        <w:pStyle w:val="ListeParagraf"/>
        <w:numPr>
          <w:ilvl w:val="0"/>
          <w:numId w:val="11"/>
        </w:numPr>
        <w:spacing w:before="120"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Fakültemiz öğretim planında yer alan dersler sadece ait </w:t>
      </w:r>
      <w:proofErr w:type="gramStart"/>
      <w:r>
        <w:rPr>
          <w:sz w:val="24"/>
          <w:szCs w:val="24"/>
        </w:rPr>
        <w:t>oldukları  dönemlerde</w:t>
      </w:r>
      <w:proofErr w:type="gramEnd"/>
      <w:r>
        <w:rPr>
          <w:sz w:val="24"/>
          <w:szCs w:val="24"/>
        </w:rPr>
        <w:t xml:space="preserve"> açılmaktadır.</w:t>
      </w:r>
      <w:r w:rsidR="00593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(Örnek: 2. Sınıf Bahar yy (4. Yarıyıl) dersleri 2. Sınıf güz yarıyılında açılamaz)</w:t>
      </w:r>
    </w:p>
    <w:p w:rsidR="009169EF" w:rsidRDefault="009169EF" w:rsidP="004B3728">
      <w:pPr>
        <w:pStyle w:val="ListeParagraf"/>
        <w:spacing w:before="120" w:after="0"/>
        <w:ind w:left="1080"/>
        <w:jc w:val="both"/>
        <w:rPr>
          <w:sz w:val="24"/>
          <w:szCs w:val="24"/>
        </w:rPr>
      </w:pPr>
    </w:p>
    <w:p w:rsidR="00080688" w:rsidRDefault="008F51F3" w:rsidP="00080688">
      <w:pPr>
        <w:pStyle w:val="ListeParagraf"/>
        <w:numPr>
          <w:ilvl w:val="0"/>
          <w:numId w:val="11"/>
        </w:numPr>
        <w:spacing w:before="120" w:after="0"/>
        <w:jc w:val="both"/>
        <w:rPr>
          <w:sz w:val="24"/>
          <w:szCs w:val="24"/>
        </w:rPr>
      </w:pPr>
      <w:proofErr w:type="gramStart"/>
      <w:r w:rsidRPr="000F4D0E">
        <w:rPr>
          <w:b/>
          <w:sz w:val="24"/>
          <w:szCs w:val="24"/>
        </w:rPr>
        <w:t>Meslek dersleri dışında</w:t>
      </w:r>
      <w:r>
        <w:rPr>
          <w:sz w:val="24"/>
          <w:szCs w:val="24"/>
        </w:rPr>
        <w:t xml:space="preserve"> kalan dersler için Fakültemiz Öğretim ve Sınav </w:t>
      </w:r>
      <w:r w:rsidR="00EB3721">
        <w:rPr>
          <w:sz w:val="24"/>
          <w:szCs w:val="24"/>
        </w:rPr>
        <w:t>Uygulama Esasları 25. Madde 2. bendi</w:t>
      </w:r>
      <w:r>
        <w:rPr>
          <w:sz w:val="24"/>
          <w:szCs w:val="24"/>
        </w:rPr>
        <w:t xml:space="preserve"> gereğince “D</w:t>
      </w:r>
      <w:r w:rsidR="00080688">
        <w:rPr>
          <w:sz w:val="24"/>
          <w:szCs w:val="24"/>
        </w:rPr>
        <w:t xml:space="preserve">evam şartını sağladığı bir derste başarısız olan bir öğrenci dersi tekrarlayacağı yarıyıl için </w:t>
      </w:r>
      <w:r w:rsidR="00080688" w:rsidRPr="000F4D0E">
        <w:rPr>
          <w:b/>
          <w:sz w:val="24"/>
          <w:szCs w:val="24"/>
          <w:u w:val="single"/>
        </w:rPr>
        <w:t xml:space="preserve">kayıt yenileme sırasında bir dilekçe ile Fakültemiz Dekanlığına </w:t>
      </w:r>
      <w:r w:rsidRPr="000F4D0E">
        <w:rPr>
          <w:b/>
          <w:sz w:val="24"/>
          <w:szCs w:val="24"/>
          <w:u w:val="single"/>
        </w:rPr>
        <w:t>bildirmesi kaydı ile</w:t>
      </w:r>
      <w:r>
        <w:rPr>
          <w:sz w:val="24"/>
          <w:szCs w:val="24"/>
        </w:rPr>
        <w:t xml:space="preserve"> isterse o dersin teorik kısmından ve öğretim elemanı tarafından sınıfta yapılan uygulamalarına devam muafiyeti verilmesini isteyebilir. </w:t>
      </w:r>
      <w:proofErr w:type="gramEnd"/>
      <w:r>
        <w:rPr>
          <w:sz w:val="24"/>
          <w:szCs w:val="24"/>
        </w:rPr>
        <w:t xml:space="preserve">(Konuya ilişkin dilekçe </w:t>
      </w:r>
      <w:r w:rsidR="009F5C24">
        <w:rPr>
          <w:sz w:val="24"/>
          <w:szCs w:val="24"/>
        </w:rPr>
        <w:t>örneği Fakültemiz web sayfasında (</w:t>
      </w:r>
      <w:hyperlink r:id="rId9" w:history="1">
        <w:r w:rsidR="00AE3F02" w:rsidRPr="0066613C">
          <w:rPr>
            <w:rStyle w:val="Kpr"/>
            <w:sz w:val="24"/>
            <w:szCs w:val="24"/>
          </w:rPr>
          <w:t>hemsirelik@deu.edu.tr</w:t>
        </w:r>
      </w:hyperlink>
      <w:r w:rsidR="009F5C24">
        <w:rPr>
          <w:sz w:val="24"/>
          <w:szCs w:val="24"/>
        </w:rPr>
        <w:t>) yer almaktadır</w:t>
      </w:r>
      <w:r>
        <w:rPr>
          <w:sz w:val="24"/>
          <w:szCs w:val="24"/>
        </w:rPr>
        <w:t>.)</w:t>
      </w:r>
      <w:r w:rsidR="009F5C24">
        <w:rPr>
          <w:sz w:val="24"/>
          <w:szCs w:val="24"/>
        </w:rPr>
        <w:t xml:space="preserve"> </w:t>
      </w:r>
      <w:r>
        <w:rPr>
          <w:sz w:val="24"/>
          <w:szCs w:val="24"/>
        </w:rPr>
        <w:t>Deva</w:t>
      </w:r>
      <w:r w:rsidR="007B3424">
        <w:rPr>
          <w:sz w:val="24"/>
          <w:szCs w:val="24"/>
        </w:rPr>
        <w:t>m muafiyeti verilmesi durumunda öğrenci o dersin ara sınavlarına katılmak ve Fakültemiz Öğretim ve Sınav Uygulama Esaslarının 20. Maddesinin 1. Fıkrasının (b)  ve (c ) bentlerindeki şartları yeniden yerine getirmek zorundadır.</w:t>
      </w:r>
    </w:p>
    <w:p w:rsidR="009169EF" w:rsidRDefault="009169EF" w:rsidP="009169EF">
      <w:pPr>
        <w:pStyle w:val="ListeParagraf"/>
        <w:spacing w:before="120" w:after="0"/>
        <w:jc w:val="both"/>
        <w:rPr>
          <w:sz w:val="24"/>
          <w:szCs w:val="24"/>
        </w:rPr>
      </w:pPr>
    </w:p>
    <w:p w:rsidR="00233356" w:rsidRPr="00FA33FC" w:rsidRDefault="00FA33FC" w:rsidP="00233356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ALINABİLECEK </w:t>
      </w:r>
      <w:proofErr w:type="gramStart"/>
      <w:r>
        <w:rPr>
          <w:b/>
          <w:bCs/>
          <w:sz w:val="24"/>
          <w:szCs w:val="24"/>
        </w:rPr>
        <w:t>DERLER  ve</w:t>
      </w:r>
      <w:proofErr w:type="gramEnd"/>
      <w:r>
        <w:rPr>
          <w:b/>
          <w:bCs/>
          <w:sz w:val="24"/>
          <w:szCs w:val="24"/>
        </w:rPr>
        <w:t xml:space="preserve"> DERS </w:t>
      </w:r>
      <w:r w:rsidR="00233356" w:rsidRPr="00FA33FC">
        <w:rPr>
          <w:b/>
          <w:bCs/>
          <w:sz w:val="24"/>
          <w:szCs w:val="24"/>
        </w:rPr>
        <w:t>SAYISI</w:t>
      </w:r>
    </w:p>
    <w:p w:rsidR="00FA33FC" w:rsidRDefault="00FA33FC" w:rsidP="00FA33FC">
      <w:pP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Öğrenciler, bulundukları yarıyıla kadar olan öncelikle başarısız ve alt yarıyıllara ait dersleri, daha sonra bulundukları yarıyıla ait olan dersleri alabilirler. </w:t>
      </w:r>
    </w:p>
    <w:p w:rsidR="00233356" w:rsidRDefault="00233356" w:rsidP="00916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Öğrencilerin haftalık ders yükü üst sınırı olan </w:t>
      </w:r>
      <w:r w:rsidR="009F5C24">
        <w:rPr>
          <w:b/>
          <w:bCs/>
          <w:sz w:val="24"/>
          <w:szCs w:val="24"/>
          <w:u w:val="single"/>
        </w:rPr>
        <w:t>35</w:t>
      </w:r>
      <w:r>
        <w:rPr>
          <w:b/>
          <w:bCs/>
          <w:sz w:val="24"/>
          <w:szCs w:val="24"/>
          <w:u w:val="single"/>
        </w:rPr>
        <w:t xml:space="preserve"> saatin</w:t>
      </w:r>
      <w:r>
        <w:rPr>
          <w:sz w:val="24"/>
          <w:szCs w:val="24"/>
        </w:rPr>
        <w:t xml:space="preserve"> üzerinde derse kayıtlanmasına program izin vermeyecektir. Ders tekrarlama veya dersi yeniden alma durumunda olan öğrenciler </w:t>
      </w:r>
      <w:r w:rsidRPr="009169EF">
        <w:rPr>
          <w:b/>
          <w:sz w:val="24"/>
          <w:szCs w:val="24"/>
          <w:u w:val="single"/>
        </w:rPr>
        <w:t xml:space="preserve">ders yükü üst sınırına ilave olarak </w:t>
      </w:r>
      <w:r w:rsidR="005C4713" w:rsidRPr="009169EF">
        <w:rPr>
          <w:b/>
          <w:sz w:val="24"/>
          <w:szCs w:val="24"/>
          <w:u w:val="single"/>
        </w:rPr>
        <w:t>ders çakışmaları dikkate alınarak ders</w:t>
      </w:r>
      <w:r w:rsidRPr="009169EF">
        <w:rPr>
          <w:b/>
          <w:sz w:val="24"/>
          <w:szCs w:val="24"/>
          <w:u w:val="single"/>
        </w:rPr>
        <w:t xml:space="preserve"> alabileceklerdir.</w:t>
      </w:r>
      <w:r>
        <w:rPr>
          <w:sz w:val="24"/>
          <w:szCs w:val="24"/>
        </w:rPr>
        <w:t xml:space="preserve"> Alınan ders saatleri öncelikle alt yarıyıllardan </w:t>
      </w:r>
      <w:r w:rsidR="00FA33FC">
        <w:rPr>
          <w:sz w:val="24"/>
          <w:szCs w:val="24"/>
        </w:rPr>
        <w:t>başarısız olunan</w:t>
      </w:r>
      <w:r>
        <w:rPr>
          <w:sz w:val="24"/>
          <w:szCs w:val="24"/>
        </w:rPr>
        <w:t xml:space="preserve"> dersler olmak üzere, öğrencinin seçim sırasına göre belirlenmektedir. </w:t>
      </w:r>
    </w:p>
    <w:p w:rsidR="006E0143" w:rsidRDefault="00AE3F02" w:rsidP="006E0143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2017-2018</w:t>
      </w:r>
      <w:r w:rsidR="006E0143">
        <w:rPr>
          <w:sz w:val="24"/>
          <w:szCs w:val="24"/>
        </w:rPr>
        <w:t xml:space="preserve"> eğitim –</w:t>
      </w:r>
      <w:r w:rsidR="00B765D3">
        <w:rPr>
          <w:sz w:val="24"/>
          <w:szCs w:val="24"/>
        </w:rPr>
        <w:t xml:space="preserve"> </w:t>
      </w:r>
      <w:r w:rsidR="006E0143">
        <w:rPr>
          <w:sz w:val="24"/>
          <w:szCs w:val="24"/>
        </w:rPr>
        <w:t xml:space="preserve">öğretim yılında uygulanmak üzere </w:t>
      </w:r>
      <w:r w:rsidR="006E0143" w:rsidRPr="006E0143">
        <w:rPr>
          <w:sz w:val="24"/>
          <w:szCs w:val="24"/>
        </w:rPr>
        <w:t xml:space="preserve">Fakülte Yönetim Kurulu kararı doğrultusunda </w:t>
      </w:r>
      <w:r w:rsidR="006E0143">
        <w:rPr>
          <w:sz w:val="24"/>
          <w:szCs w:val="24"/>
        </w:rPr>
        <w:t xml:space="preserve">3. sınıf bahar yarıyılı öğretim planında yer alan HEF 3056 Halk Sağlığı </w:t>
      </w:r>
      <w:proofErr w:type="gramStart"/>
      <w:r w:rsidR="006E0143">
        <w:rPr>
          <w:sz w:val="24"/>
          <w:szCs w:val="24"/>
        </w:rPr>
        <w:t>Hemşireliği , HEF</w:t>
      </w:r>
      <w:proofErr w:type="gramEnd"/>
      <w:r w:rsidR="006E0143">
        <w:rPr>
          <w:sz w:val="24"/>
          <w:szCs w:val="24"/>
        </w:rPr>
        <w:t xml:space="preserve"> 3058 Ruh Sağlığı ve Psikiyatri Hemşireliği ile 4. sınıf bahar yarıyılı öğretim planında yer alan HEF 4058 Hemşirelikte Yönetim dersleri güz yarıyılında da açılacaktır.</w:t>
      </w:r>
    </w:p>
    <w:p w:rsidR="009A3DA9" w:rsidRDefault="006E0143" w:rsidP="006E0143">
      <w:pPr>
        <w:spacing w:after="0"/>
        <w:jc w:val="both"/>
        <w:rPr>
          <w:b/>
          <w:sz w:val="24"/>
          <w:szCs w:val="24"/>
        </w:rPr>
      </w:pPr>
      <w:r w:rsidRPr="002538FB">
        <w:rPr>
          <w:b/>
          <w:sz w:val="24"/>
          <w:szCs w:val="24"/>
        </w:rPr>
        <w:t xml:space="preserve">3. sınıf </w:t>
      </w:r>
      <w:r w:rsidR="00E4673B">
        <w:rPr>
          <w:b/>
          <w:sz w:val="24"/>
          <w:szCs w:val="24"/>
        </w:rPr>
        <w:t>güz yarıyılında HEF 3055 Kadın Sağlığı ve Hastalıkları Hemşireliği, HEF 3057 Çocuk Sağlığı ve Hastalıkları Hemşireliği,</w:t>
      </w:r>
      <w:r w:rsidR="00E4673B" w:rsidRPr="00E4673B">
        <w:rPr>
          <w:sz w:val="24"/>
          <w:szCs w:val="24"/>
        </w:rPr>
        <w:t xml:space="preserve"> </w:t>
      </w:r>
      <w:r w:rsidR="00E4673B" w:rsidRPr="00E4673B">
        <w:rPr>
          <w:b/>
          <w:sz w:val="24"/>
          <w:szCs w:val="24"/>
        </w:rPr>
        <w:t xml:space="preserve">HEF 3056 Halk Sağlığı </w:t>
      </w:r>
      <w:proofErr w:type="gramStart"/>
      <w:r w:rsidR="00E4673B" w:rsidRPr="00E4673B">
        <w:rPr>
          <w:b/>
          <w:sz w:val="24"/>
          <w:szCs w:val="24"/>
        </w:rPr>
        <w:t>Hemşireliği , HEF</w:t>
      </w:r>
      <w:proofErr w:type="gramEnd"/>
      <w:r w:rsidR="00E4673B" w:rsidRPr="00E4673B">
        <w:rPr>
          <w:b/>
          <w:sz w:val="24"/>
          <w:szCs w:val="24"/>
        </w:rPr>
        <w:t xml:space="preserve"> 3058 Ruh Sağlığı ve Psikiyatri Hemşireliği</w:t>
      </w:r>
      <w:r w:rsidR="00E4673B">
        <w:rPr>
          <w:b/>
          <w:sz w:val="24"/>
          <w:szCs w:val="24"/>
        </w:rPr>
        <w:t xml:space="preserve"> derslerini alacak olan öğrencilerimiz ile</w:t>
      </w:r>
      <w:r w:rsidR="00AE3F02">
        <w:rPr>
          <w:b/>
          <w:sz w:val="24"/>
          <w:szCs w:val="24"/>
        </w:rPr>
        <w:t xml:space="preserve"> </w:t>
      </w:r>
      <w:r w:rsidR="009A3DA9">
        <w:rPr>
          <w:b/>
          <w:sz w:val="24"/>
          <w:szCs w:val="24"/>
        </w:rPr>
        <w:t xml:space="preserve"> 4. sınıf güz yarıyılında </w:t>
      </w:r>
      <w:r w:rsidR="00E4673B">
        <w:rPr>
          <w:b/>
          <w:sz w:val="24"/>
          <w:szCs w:val="24"/>
        </w:rPr>
        <w:t xml:space="preserve">     </w:t>
      </w:r>
      <w:r w:rsidR="009A3DA9">
        <w:rPr>
          <w:b/>
          <w:sz w:val="24"/>
          <w:szCs w:val="24"/>
        </w:rPr>
        <w:t>HEF 4058 Hemşirelikte Yönetim dersi alacak olan öğrencilerimize gerekli ders tanımlaması yapılmış olup, web kayıt işlemi sırasında tanımlama yapılan öğrencilerimiz ders seçimi yapabileceklerdir.</w:t>
      </w:r>
    </w:p>
    <w:p w:rsidR="006E0143" w:rsidRDefault="006E0143" w:rsidP="006E0143">
      <w:pPr>
        <w:spacing w:after="0"/>
        <w:jc w:val="both"/>
        <w:rPr>
          <w:sz w:val="24"/>
          <w:szCs w:val="24"/>
        </w:rPr>
      </w:pPr>
    </w:p>
    <w:p w:rsidR="00233356" w:rsidRPr="00FA33FC" w:rsidRDefault="00233356" w:rsidP="009169EF">
      <w:pPr>
        <w:spacing w:after="0"/>
        <w:jc w:val="both"/>
        <w:rPr>
          <w:b/>
          <w:bCs/>
          <w:sz w:val="24"/>
          <w:szCs w:val="24"/>
        </w:rPr>
      </w:pPr>
      <w:r w:rsidRPr="00FA33FC">
        <w:rPr>
          <w:b/>
          <w:bCs/>
          <w:sz w:val="24"/>
          <w:szCs w:val="24"/>
        </w:rPr>
        <w:t>ÖN ŞARTLI DERSLERE KAYITLANABİLME</w:t>
      </w:r>
    </w:p>
    <w:p w:rsidR="00233356" w:rsidRDefault="00233356" w:rsidP="009169EF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Eğitim-öğ</w:t>
      </w:r>
      <w:r w:rsidR="00FA33FC">
        <w:rPr>
          <w:sz w:val="24"/>
          <w:szCs w:val="24"/>
        </w:rPr>
        <w:t xml:space="preserve">retim programlarında belirtilen ve ön şartı olan dersler için, o </w:t>
      </w:r>
      <w:r>
        <w:rPr>
          <w:sz w:val="24"/>
          <w:szCs w:val="24"/>
        </w:rPr>
        <w:t>derse ait ön</w:t>
      </w:r>
      <w:r w:rsidR="00FA33FC">
        <w:rPr>
          <w:sz w:val="24"/>
          <w:szCs w:val="24"/>
        </w:rPr>
        <w:t xml:space="preserve"> </w:t>
      </w:r>
      <w:r>
        <w:rPr>
          <w:sz w:val="24"/>
          <w:szCs w:val="24"/>
        </w:rPr>
        <w:t>şart koşulları sağlanmadıkça o ders alınamaz. Ön</w:t>
      </w:r>
      <w:r w:rsidR="00FA33FC">
        <w:rPr>
          <w:sz w:val="24"/>
          <w:szCs w:val="24"/>
        </w:rPr>
        <w:t xml:space="preserve"> </w:t>
      </w:r>
      <w:r>
        <w:rPr>
          <w:sz w:val="24"/>
          <w:szCs w:val="24"/>
        </w:rPr>
        <w:t>şart</w:t>
      </w:r>
      <w:r w:rsidR="00FA33FC">
        <w:rPr>
          <w:sz w:val="24"/>
          <w:szCs w:val="24"/>
        </w:rPr>
        <w:t>ı</w:t>
      </w:r>
      <w:r>
        <w:rPr>
          <w:sz w:val="24"/>
          <w:szCs w:val="24"/>
        </w:rPr>
        <w:t xml:space="preserve"> olan dersler Fakültemiz </w:t>
      </w:r>
      <w:r w:rsidR="00A96A00">
        <w:rPr>
          <w:sz w:val="24"/>
          <w:szCs w:val="24"/>
        </w:rPr>
        <w:t>web sayfasında yer alan öğretim planımızda belirtilmiştir.</w:t>
      </w:r>
      <w:r w:rsidR="00A96A00">
        <w:rPr>
          <w:b/>
          <w:bCs/>
          <w:color w:val="FF0000"/>
          <w:sz w:val="24"/>
          <w:szCs w:val="24"/>
        </w:rPr>
        <w:t xml:space="preserve"> </w:t>
      </w:r>
    </w:p>
    <w:p w:rsidR="000C75C6" w:rsidRDefault="000C75C6" w:rsidP="00E4673B">
      <w:pPr>
        <w:spacing w:after="0"/>
        <w:jc w:val="both"/>
        <w:rPr>
          <w:b/>
          <w:bCs/>
          <w:sz w:val="24"/>
          <w:szCs w:val="24"/>
        </w:rPr>
      </w:pPr>
    </w:p>
    <w:p w:rsidR="00233356" w:rsidRPr="00FA33FC" w:rsidRDefault="00233356" w:rsidP="00E4673B">
      <w:pPr>
        <w:spacing w:after="0"/>
        <w:jc w:val="both"/>
        <w:rPr>
          <w:sz w:val="24"/>
          <w:szCs w:val="24"/>
        </w:rPr>
      </w:pPr>
      <w:r w:rsidRPr="00FA33FC">
        <w:rPr>
          <w:b/>
          <w:bCs/>
          <w:sz w:val="24"/>
          <w:szCs w:val="24"/>
        </w:rPr>
        <w:t>SEÇMELİ DERS KAYDI</w:t>
      </w:r>
    </w:p>
    <w:p w:rsidR="00233356" w:rsidRPr="00FA33FC" w:rsidRDefault="00233356" w:rsidP="00E4673B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Web üzerinden seçmeli derslere kayıtlar kontenjan sistemine göre yapılacaktır. </w:t>
      </w:r>
      <w:r w:rsidR="00A96A00">
        <w:rPr>
          <w:sz w:val="24"/>
          <w:szCs w:val="24"/>
        </w:rPr>
        <w:t>B</w:t>
      </w:r>
      <w:r>
        <w:rPr>
          <w:sz w:val="24"/>
          <w:szCs w:val="24"/>
        </w:rPr>
        <w:t xml:space="preserve">elirlenen </w:t>
      </w:r>
      <w:r w:rsidRPr="00FA33FC">
        <w:rPr>
          <w:b/>
          <w:sz w:val="24"/>
          <w:szCs w:val="24"/>
          <w:u w:val="single"/>
        </w:rPr>
        <w:t>kontenjanın dolması durumunda o seçmeli derslere kayıt alınmayacaktır.</w:t>
      </w:r>
    </w:p>
    <w:p w:rsidR="00233356" w:rsidRDefault="00AE3F02" w:rsidP="00E467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2017-2018</w:t>
      </w:r>
      <w:r w:rsidR="004E320D">
        <w:rPr>
          <w:sz w:val="24"/>
          <w:szCs w:val="24"/>
        </w:rPr>
        <w:t xml:space="preserve"> eğitim</w:t>
      </w:r>
      <w:r w:rsidR="000D4E18">
        <w:rPr>
          <w:sz w:val="24"/>
          <w:szCs w:val="24"/>
        </w:rPr>
        <w:t>-</w:t>
      </w:r>
      <w:r w:rsidR="004E320D">
        <w:rPr>
          <w:sz w:val="24"/>
          <w:szCs w:val="24"/>
        </w:rPr>
        <w:t>öğretim yılı</w:t>
      </w:r>
      <w:r w:rsidR="00A96A00">
        <w:rPr>
          <w:sz w:val="24"/>
          <w:szCs w:val="24"/>
        </w:rPr>
        <w:t xml:space="preserve"> </w:t>
      </w:r>
      <w:r w:rsidR="004E320D">
        <w:rPr>
          <w:sz w:val="24"/>
          <w:szCs w:val="24"/>
        </w:rPr>
        <w:t>güz</w:t>
      </w:r>
      <w:r w:rsidR="00A96A00">
        <w:rPr>
          <w:sz w:val="24"/>
          <w:szCs w:val="24"/>
        </w:rPr>
        <w:t xml:space="preserve"> yarıyılında sadece aşağıda isimle</w:t>
      </w:r>
      <w:r w:rsidR="004E320D">
        <w:rPr>
          <w:sz w:val="24"/>
          <w:szCs w:val="24"/>
        </w:rPr>
        <w:t xml:space="preserve">ri ve kontenjanları belirtilen </w:t>
      </w:r>
      <w:r w:rsidR="00654934">
        <w:rPr>
          <w:sz w:val="24"/>
          <w:szCs w:val="24"/>
        </w:rPr>
        <w:t xml:space="preserve">2. </w:t>
      </w:r>
      <w:r w:rsidR="00A96A00">
        <w:rPr>
          <w:sz w:val="24"/>
          <w:szCs w:val="24"/>
        </w:rPr>
        <w:t xml:space="preserve"> </w:t>
      </w:r>
      <w:r w:rsidR="000D4E18">
        <w:rPr>
          <w:sz w:val="24"/>
          <w:szCs w:val="24"/>
        </w:rPr>
        <w:t>v</w:t>
      </w:r>
      <w:r w:rsidR="004E320D">
        <w:rPr>
          <w:sz w:val="24"/>
          <w:szCs w:val="24"/>
        </w:rPr>
        <w:t>e 4. s</w:t>
      </w:r>
      <w:r w:rsidR="00A96A00">
        <w:rPr>
          <w:sz w:val="24"/>
          <w:szCs w:val="24"/>
        </w:rPr>
        <w:t xml:space="preserve">ınıf </w:t>
      </w:r>
      <w:r w:rsidR="004E320D">
        <w:rPr>
          <w:sz w:val="24"/>
          <w:szCs w:val="24"/>
        </w:rPr>
        <w:t>güz</w:t>
      </w:r>
      <w:r w:rsidR="00A96A00">
        <w:rPr>
          <w:sz w:val="24"/>
          <w:szCs w:val="24"/>
        </w:rPr>
        <w:t xml:space="preserve"> yarıyılı seçmeli dersleri açılacaktır.</w:t>
      </w:r>
    </w:p>
    <w:p w:rsidR="000C75C6" w:rsidRDefault="000C75C6" w:rsidP="00832EF9">
      <w:pPr>
        <w:rPr>
          <w:b/>
          <w:u w:val="single"/>
        </w:rPr>
      </w:pPr>
    </w:p>
    <w:p w:rsidR="00832EF9" w:rsidRPr="00D92F43" w:rsidRDefault="00832EF9" w:rsidP="00832EF9">
      <w:pPr>
        <w:rPr>
          <w:b/>
          <w:u w:val="single"/>
        </w:rPr>
      </w:pPr>
      <w:r w:rsidRPr="00D92F43">
        <w:rPr>
          <w:b/>
          <w:u w:val="single"/>
        </w:rPr>
        <w:t xml:space="preserve">2. SINIF </w:t>
      </w:r>
      <w:r>
        <w:rPr>
          <w:b/>
          <w:u w:val="single"/>
        </w:rPr>
        <w:t>SEÇMELİ DERSLERİ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92F43">
        <w:rPr>
          <w:b/>
          <w:u w:val="single"/>
        </w:rPr>
        <w:tab/>
        <w:t>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4443"/>
        <w:gridCol w:w="1985"/>
        <w:gridCol w:w="1985"/>
      </w:tblGrid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Dersin Kodu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Dersin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Şube Sayısı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Kontenjanı</w:t>
            </w:r>
          </w:p>
        </w:tc>
      </w:tr>
      <w:tr w:rsidR="000C75C6" w:rsidRPr="004C7D03" w:rsidTr="000C75C6">
        <w:trPr>
          <w:trHeight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2060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Cinsel Sağlık ve Üreme Sağlığı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55</w:t>
            </w:r>
          </w:p>
        </w:tc>
      </w:tr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2064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Hemşirelikte Profesyonellik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55</w:t>
            </w:r>
          </w:p>
        </w:tc>
      </w:tr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2070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Acil Hemşireliği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55</w:t>
            </w:r>
          </w:p>
        </w:tc>
      </w:tr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2072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Ameliyathane Hemşireliği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55</w:t>
            </w:r>
          </w:p>
        </w:tc>
      </w:tr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2077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Mesleki İngilizce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Yönetmelik gereği kontenjan sınırı yok</w:t>
            </w:r>
          </w:p>
        </w:tc>
      </w:tr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2079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 xml:space="preserve">Stresle </w:t>
            </w:r>
            <w:proofErr w:type="spellStart"/>
            <w:r w:rsidRPr="000C75C6">
              <w:rPr>
                <w:sz w:val="20"/>
                <w:szCs w:val="20"/>
              </w:rPr>
              <w:t>Başetme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55</w:t>
            </w:r>
          </w:p>
        </w:tc>
      </w:tr>
      <w:tr w:rsidR="000C75C6" w:rsidRPr="004C7D03" w:rsidTr="000C75C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HEF 2081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Toplumsal Duyarlılık Çalışması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55</w:t>
            </w:r>
          </w:p>
        </w:tc>
      </w:tr>
    </w:tbl>
    <w:p w:rsidR="009A3DA9" w:rsidRDefault="009A3DA9" w:rsidP="009A3DA9">
      <w:pPr>
        <w:spacing w:after="0" w:line="240" w:lineRule="auto"/>
        <w:rPr>
          <w:b/>
          <w:u w:val="single"/>
        </w:rPr>
      </w:pPr>
    </w:p>
    <w:p w:rsidR="000C75C6" w:rsidRDefault="000C75C6" w:rsidP="009A3DA9">
      <w:pPr>
        <w:spacing w:after="0" w:line="240" w:lineRule="auto"/>
        <w:rPr>
          <w:b/>
          <w:u w:val="single"/>
        </w:rPr>
      </w:pPr>
    </w:p>
    <w:p w:rsidR="000C75C6" w:rsidRDefault="000C75C6" w:rsidP="009A3DA9">
      <w:pPr>
        <w:spacing w:after="0" w:line="240" w:lineRule="auto"/>
        <w:rPr>
          <w:b/>
          <w:u w:val="single"/>
        </w:rPr>
      </w:pPr>
    </w:p>
    <w:p w:rsidR="000C75C6" w:rsidRDefault="000C75C6" w:rsidP="009A3DA9">
      <w:pPr>
        <w:spacing w:after="0" w:line="240" w:lineRule="auto"/>
        <w:rPr>
          <w:b/>
          <w:u w:val="single"/>
        </w:rPr>
      </w:pPr>
    </w:p>
    <w:p w:rsidR="000C75C6" w:rsidRDefault="000C75C6" w:rsidP="009A3DA9">
      <w:pPr>
        <w:spacing w:after="0" w:line="240" w:lineRule="auto"/>
        <w:rPr>
          <w:b/>
          <w:u w:val="single"/>
        </w:rPr>
      </w:pPr>
    </w:p>
    <w:p w:rsidR="000C75C6" w:rsidRDefault="000C75C6" w:rsidP="009A3DA9">
      <w:pPr>
        <w:spacing w:after="0" w:line="240" w:lineRule="auto"/>
        <w:rPr>
          <w:b/>
          <w:u w:val="single"/>
        </w:rPr>
      </w:pPr>
    </w:p>
    <w:p w:rsidR="00832EF9" w:rsidRDefault="00477C64" w:rsidP="009A3DA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832EF9" w:rsidRPr="00D92F43">
        <w:rPr>
          <w:b/>
          <w:u w:val="single"/>
        </w:rPr>
        <w:t xml:space="preserve">.SINIF </w:t>
      </w:r>
      <w:r w:rsidR="00832EF9">
        <w:rPr>
          <w:b/>
          <w:u w:val="single"/>
        </w:rPr>
        <w:t>SEÇMELİ DERSLERİ</w:t>
      </w:r>
      <w:r w:rsidR="00832EF9">
        <w:rPr>
          <w:b/>
          <w:u w:val="single"/>
        </w:rPr>
        <w:tab/>
      </w:r>
      <w:r w:rsidR="00832EF9">
        <w:rPr>
          <w:b/>
          <w:u w:val="single"/>
        </w:rPr>
        <w:tab/>
      </w:r>
      <w:r w:rsidR="00832EF9">
        <w:rPr>
          <w:b/>
          <w:u w:val="single"/>
        </w:rPr>
        <w:tab/>
      </w:r>
      <w:r w:rsidR="00832EF9">
        <w:rPr>
          <w:b/>
          <w:u w:val="single"/>
        </w:rPr>
        <w:tab/>
      </w:r>
      <w:r w:rsidR="00832EF9">
        <w:rPr>
          <w:b/>
          <w:u w:val="single"/>
        </w:rPr>
        <w:tab/>
      </w:r>
      <w:r w:rsidR="00832EF9">
        <w:rPr>
          <w:b/>
          <w:u w:val="single"/>
        </w:rPr>
        <w:tab/>
      </w:r>
      <w:r w:rsidR="00832EF9">
        <w:rPr>
          <w:b/>
          <w:u w:val="single"/>
        </w:rPr>
        <w:tab/>
        <w:t>:</w:t>
      </w:r>
    </w:p>
    <w:p w:rsidR="000C75C6" w:rsidRDefault="000C75C6" w:rsidP="009A3DA9">
      <w:pPr>
        <w:spacing w:after="0" w:line="240" w:lineRule="auto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4448"/>
        <w:gridCol w:w="1985"/>
        <w:gridCol w:w="1985"/>
      </w:tblGrid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Dersin Kodu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Dersin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Şube Sayısı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E31E5E" w:rsidRDefault="000C75C6" w:rsidP="00A70968">
            <w:pPr>
              <w:jc w:val="center"/>
              <w:rPr>
                <w:b/>
              </w:rPr>
            </w:pPr>
            <w:r w:rsidRPr="00E31E5E">
              <w:rPr>
                <w:b/>
              </w:rPr>
              <w:t>Kontenjanı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4071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Kanıta Dayalı Hemşirelik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4073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Yoğun Bakım Hemşireliği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4075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Kronik Hastalıklar Hemşireliği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4077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Sağlık Politikaları ve Hemşirelik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  <w:lang w:eastAsia="en-US"/>
              </w:rPr>
            </w:pPr>
            <w:r w:rsidRPr="000C75C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4079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Mesleki İngilizce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Yönetmelik gereği kontenjan sınırı yok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4081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Kanser Hastalarında Kanıta Dayalı Semptom Yönetimi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4083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Hemşirelikte Araştırma Projesi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4085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Evde Bakım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  <w:tr w:rsidR="000C75C6" w:rsidRPr="004C7D03" w:rsidTr="00A70968">
        <w:trPr>
          <w:trHeight w:val="397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HEF 4087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Okul Hemşireliği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18"/>
                <w:szCs w:val="18"/>
                <w:lang w:eastAsia="en-US"/>
              </w:rPr>
            </w:pPr>
            <w:r w:rsidRPr="000C75C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C6" w:rsidRPr="000C75C6" w:rsidRDefault="000C75C6" w:rsidP="00A70968">
            <w:pPr>
              <w:jc w:val="center"/>
              <w:rPr>
                <w:sz w:val="20"/>
                <w:szCs w:val="20"/>
              </w:rPr>
            </w:pPr>
            <w:r w:rsidRPr="000C75C6">
              <w:rPr>
                <w:sz w:val="20"/>
                <w:szCs w:val="20"/>
              </w:rPr>
              <w:t>41</w:t>
            </w:r>
          </w:p>
        </w:tc>
      </w:tr>
    </w:tbl>
    <w:p w:rsidR="00377009" w:rsidRDefault="00377009" w:rsidP="009A3DA9">
      <w:pPr>
        <w:spacing w:after="0" w:line="240" w:lineRule="auto"/>
        <w:rPr>
          <w:b/>
        </w:rPr>
      </w:pPr>
    </w:p>
    <w:tbl>
      <w:tblPr>
        <w:tblW w:w="9464" w:type="dxa"/>
        <w:jc w:val="center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ABF8F" w:themeFill="accent6" w:themeFillTint="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377009" w:rsidRPr="00FA33FC" w:rsidTr="00A70968">
        <w:trPr>
          <w:jc w:val="center"/>
        </w:trPr>
        <w:tc>
          <w:tcPr>
            <w:tcW w:w="9212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009" w:rsidRPr="00FA33FC" w:rsidRDefault="00377009" w:rsidP="00A70968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A33FC">
              <w:rPr>
                <w:b/>
                <w:bCs/>
                <w:sz w:val="24"/>
                <w:szCs w:val="24"/>
              </w:rPr>
              <w:t>SIK SORULAN SORULAR</w:t>
            </w:r>
          </w:p>
        </w:tc>
      </w:tr>
    </w:tbl>
    <w:p w:rsidR="006E0143" w:rsidRDefault="006E0143" w:rsidP="006E0143">
      <w:pPr>
        <w:numPr>
          <w:ilvl w:val="0"/>
          <w:numId w:val="10"/>
        </w:numPr>
        <w:spacing w:before="120" w:after="120"/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Harç borcum İş Bankasında görünmüyor. Ne yapmalıyım?</w:t>
      </w:r>
    </w:p>
    <w:p w:rsidR="006E0143" w:rsidRPr="002D19AA" w:rsidRDefault="006E0143" w:rsidP="006E0143">
      <w:p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Fakültemiz öğrencilerinin yatırmak zorunda oldukları harç miktarları Rektörlük Öğrenci İşleri tarafından bankalara yüklenecektir. Bu konuda herhangi bir sorun veya problemle karşılaşılması durumunda “Rektörlük Öğrenci İşleri” ile irtibat kurulmalıdır.</w:t>
      </w:r>
    </w:p>
    <w:p w:rsidR="006E0143" w:rsidRPr="002D19AA" w:rsidRDefault="006E0143" w:rsidP="006E0143">
      <w:pPr>
        <w:spacing w:before="120" w:after="120"/>
        <w:ind w:left="360"/>
        <w:jc w:val="both"/>
        <w:rPr>
          <w:b/>
          <w:bCs/>
          <w:color w:val="0070C0"/>
          <w:sz w:val="24"/>
          <w:szCs w:val="24"/>
        </w:rPr>
      </w:pPr>
      <w:r>
        <w:rPr>
          <w:color w:val="FF00FF"/>
          <w:sz w:val="24"/>
          <w:szCs w:val="24"/>
        </w:rPr>
        <w:t xml:space="preserve"> </w:t>
      </w:r>
      <w:r w:rsidRPr="002D19AA">
        <w:rPr>
          <w:b/>
          <w:bCs/>
          <w:color w:val="0070C0"/>
          <w:sz w:val="24"/>
          <w:szCs w:val="24"/>
        </w:rPr>
        <w:t>(</w:t>
      </w:r>
      <w:hyperlink r:id="rId10" w:history="1">
        <w:r w:rsidRPr="00134395">
          <w:rPr>
            <w:rStyle w:val="Kpr"/>
            <w:b/>
            <w:bCs/>
            <w:color w:val="0070C0"/>
            <w:sz w:val="24"/>
            <w:szCs w:val="24"/>
            <w:u w:val="none"/>
          </w:rPr>
          <w:t>Tel:412</w:t>
        </w:r>
      </w:hyperlink>
      <w:r w:rsidRPr="002D19AA">
        <w:rPr>
          <w:b/>
          <w:bCs/>
          <w:color w:val="0070C0"/>
          <w:sz w:val="24"/>
          <w:szCs w:val="24"/>
        </w:rPr>
        <w:t xml:space="preserve"> 14 31</w:t>
      </w:r>
      <w:r>
        <w:rPr>
          <w:b/>
          <w:bCs/>
          <w:color w:val="0070C0"/>
          <w:sz w:val="24"/>
          <w:szCs w:val="24"/>
        </w:rPr>
        <w:t xml:space="preserve"> – 412 14 32</w:t>
      </w:r>
      <w:r w:rsidRPr="002D19AA">
        <w:rPr>
          <w:b/>
          <w:bCs/>
          <w:color w:val="0070C0"/>
          <w:sz w:val="24"/>
          <w:szCs w:val="24"/>
        </w:rPr>
        <w:t xml:space="preserve">) </w:t>
      </w:r>
    </w:p>
    <w:p w:rsidR="006E0143" w:rsidRDefault="006E0143" w:rsidP="006E0143">
      <w:p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Sorunun bankadan kaynaklanması durumunda</w:t>
      </w:r>
      <w:r>
        <w:rPr>
          <w:color w:val="000080"/>
          <w:sz w:val="24"/>
          <w:szCs w:val="24"/>
        </w:rPr>
        <w:t xml:space="preserve">; </w:t>
      </w:r>
      <w:r>
        <w:rPr>
          <w:sz w:val="24"/>
          <w:szCs w:val="24"/>
        </w:rPr>
        <w:t>İş Bankası Kordon şubesindeki görevli ile irtibata geçerek sorunu çözebilirsiniz.</w:t>
      </w:r>
    </w:p>
    <w:p w:rsidR="006E0143" w:rsidRDefault="006E0143" w:rsidP="006E0143">
      <w:pPr>
        <w:numPr>
          <w:ilvl w:val="0"/>
          <w:numId w:val="10"/>
        </w:numPr>
        <w:spacing w:before="120" w:after="120"/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Kayıtta sorun yaşıyorum. Ne yapmam gerekiyor?</w:t>
      </w:r>
    </w:p>
    <w:p w:rsidR="006E0143" w:rsidRDefault="006E0143" w:rsidP="006E0143">
      <w:p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Sorunlarınıza en kısa zamanda cevap alabilmek için lütfen Fakültemiz </w:t>
      </w:r>
      <w:hyperlink r:id="rId11" w:history="1">
        <w:r w:rsidRPr="00441821">
          <w:rPr>
            <w:rStyle w:val="Kpr"/>
          </w:rPr>
          <w:t>hemsirelikkayit@deu.edu.tr</w:t>
        </w:r>
      </w:hyperlink>
      <w:r>
        <w:rPr>
          <w:sz w:val="24"/>
          <w:szCs w:val="24"/>
        </w:rPr>
        <w:t xml:space="preserve">  e-posta adresine bildiriniz.</w:t>
      </w:r>
    </w:p>
    <w:p w:rsidR="006E0143" w:rsidRDefault="006E0143" w:rsidP="006E0143">
      <w:pPr>
        <w:numPr>
          <w:ilvl w:val="0"/>
          <w:numId w:val="10"/>
        </w:numPr>
        <w:spacing w:before="120" w:after="120"/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Çakışan dersleri alabilir miyim?</w:t>
      </w:r>
    </w:p>
    <w:p w:rsidR="006E0143" w:rsidRDefault="006E0143" w:rsidP="006E0143">
      <w:pPr>
        <w:spacing w:before="120" w:after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 Derslerin teorik saatlerinin %70 ine, uygulama saatlerinin ise %80 ine devam etmek mecburidir. </w:t>
      </w:r>
      <w:r w:rsidRPr="00E4673B">
        <w:rPr>
          <w:b/>
          <w:i/>
          <w:sz w:val="24"/>
          <w:szCs w:val="24"/>
          <w:u w:val="single"/>
        </w:rPr>
        <w:t xml:space="preserve">Çakışan dersler birlikte </w:t>
      </w:r>
      <w:r w:rsidR="00A765B2">
        <w:rPr>
          <w:b/>
          <w:i/>
          <w:sz w:val="24"/>
          <w:szCs w:val="24"/>
          <w:u w:val="single"/>
        </w:rPr>
        <w:t>alınamayacaktır</w:t>
      </w:r>
      <w:r w:rsidRPr="00E4673B">
        <w:rPr>
          <w:b/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Eğer derslerin bir saatleri bile çakışırsa, çakışma ekranının alt tarafında gösterilir. </w:t>
      </w:r>
    </w:p>
    <w:p w:rsidR="00453E5F" w:rsidRPr="002F009C" w:rsidRDefault="00453E5F" w:rsidP="002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rPr>
          <w:b/>
          <w:i/>
        </w:rPr>
      </w:pPr>
      <w:r w:rsidRPr="002F009C">
        <w:rPr>
          <w:b/>
          <w:i/>
        </w:rPr>
        <w:t xml:space="preserve">Fakültemiz </w:t>
      </w:r>
      <w:r w:rsidR="00E4673B">
        <w:rPr>
          <w:b/>
          <w:i/>
        </w:rPr>
        <w:t>2017-</w:t>
      </w:r>
      <w:proofErr w:type="gramStart"/>
      <w:r w:rsidR="00E4673B">
        <w:rPr>
          <w:b/>
          <w:i/>
        </w:rPr>
        <w:t xml:space="preserve">2018 </w:t>
      </w:r>
      <w:r w:rsidRPr="002F009C">
        <w:rPr>
          <w:b/>
          <w:i/>
        </w:rPr>
        <w:t xml:space="preserve"> eğitim</w:t>
      </w:r>
      <w:proofErr w:type="gramEnd"/>
      <w:r w:rsidRPr="002F009C">
        <w:rPr>
          <w:b/>
          <w:i/>
        </w:rPr>
        <w:t xml:space="preserve"> – öğretim yılı </w:t>
      </w:r>
      <w:r w:rsidR="000D4E18">
        <w:rPr>
          <w:b/>
          <w:i/>
        </w:rPr>
        <w:t>güz</w:t>
      </w:r>
      <w:r w:rsidRPr="002F009C">
        <w:rPr>
          <w:b/>
          <w:i/>
        </w:rPr>
        <w:t xml:space="preserve"> yarıyılında tüm öğrencilerimize başarılar dilerim.</w:t>
      </w:r>
    </w:p>
    <w:p w:rsidR="00453E5F" w:rsidRPr="002F009C" w:rsidRDefault="00453E5F" w:rsidP="002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2F009C">
        <w:rPr>
          <w:b/>
          <w:i/>
        </w:rPr>
        <w:tab/>
      </w:r>
    </w:p>
    <w:p w:rsidR="00453E5F" w:rsidRPr="002F009C" w:rsidRDefault="00E4673B" w:rsidP="002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765B2">
        <w:rPr>
          <w:b/>
          <w:i/>
        </w:rPr>
        <w:tab/>
      </w:r>
      <w:proofErr w:type="spellStart"/>
      <w:proofErr w:type="gramStart"/>
      <w:r w:rsidR="00A765B2">
        <w:rPr>
          <w:b/>
          <w:i/>
        </w:rPr>
        <w:t>Yrd.Doç.</w:t>
      </w:r>
      <w:r w:rsidR="00453E5F" w:rsidRPr="002F009C">
        <w:rPr>
          <w:b/>
          <w:i/>
        </w:rPr>
        <w:t>Dr</w:t>
      </w:r>
      <w:proofErr w:type="gramEnd"/>
      <w:r w:rsidR="00453E5F" w:rsidRPr="002F009C">
        <w:rPr>
          <w:b/>
          <w:i/>
        </w:rPr>
        <w:t>.</w:t>
      </w:r>
      <w:r w:rsidR="00A765B2">
        <w:rPr>
          <w:b/>
          <w:i/>
        </w:rPr>
        <w:t>Özlem</w:t>
      </w:r>
      <w:proofErr w:type="spellEnd"/>
      <w:r w:rsidR="00A765B2">
        <w:rPr>
          <w:b/>
          <w:i/>
        </w:rPr>
        <w:t xml:space="preserve"> BİLİK</w:t>
      </w:r>
    </w:p>
    <w:p w:rsidR="00901F4F" w:rsidRDefault="00134395" w:rsidP="002F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 w:rsidR="00E4673B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453E5F" w:rsidRPr="002F009C">
        <w:rPr>
          <w:b/>
          <w:i/>
        </w:rPr>
        <w:t>Dek</w:t>
      </w:r>
      <w:bookmarkStart w:id="2" w:name="_GoBack"/>
      <w:bookmarkEnd w:id="2"/>
      <w:r w:rsidR="00453E5F" w:rsidRPr="002F009C">
        <w:rPr>
          <w:b/>
          <w:i/>
        </w:rPr>
        <w:t>an</w:t>
      </w:r>
      <w:r w:rsidR="00A765B2">
        <w:rPr>
          <w:b/>
          <w:i/>
        </w:rPr>
        <w:t xml:space="preserve"> Vekili</w:t>
      </w:r>
    </w:p>
    <w:p w:rsidR="00901F4F" w:rsidRPr="00901F4F" w:rsidRDefault="00901F4F" w:rsidP="00901F4F"/>
    <w:p w:rsidR="00453E5F" w:rsidRPr="00901F4F" w:rsidRDefault="00453E5F" w:rsidP="00901F4F">
      <w:pPr>
        <w:tabs>
          <w:tab w:val="left" w:pos="3766"/>
        </w:tabs>
      </w:pPr>
    </w:p>
    <w:sectPr w:rsidR="00453E5F" w:rsidRPr="0090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6B" w:rsidRDefault="0003516B" w:rsidP="00453E5F">
      <w:pPr>
        <w:spacing w:after="0" w:line="240" w:lineRule="auto"/>
      </w:pPr>
      <w:r>
        <w:separator/>
      </w:r>
    </w:p>
  </w:endnote>
  <w:endnote w:type="continuationSeparator" w:id="0">
    <w:p w:rsidR="0003516B" w:rsidRDefault="0003516B" w:rsidP="0045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6B" w:rsidRDefault="0003516B" w:rsidP="00453E5F">
      <w:pPr>
        <w:spacing w:after="0" w:line="240" w:lineRule="auto"/>
      </w:pPr>
      <w:r>
        <w:separator/>
      </w:r>
    </w:p>
  </w:footnote>
  <w:footnote w:type="continuationSeparator" w:id="0">
    <w:p w:rsidR="0003516B" w:rsidRDefault="0003516B" w:rsidP="0045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33"/>
    <w:multiLevelType w:val="hybridMultilevel"/>
    <w:tmpl w:val="122204C8"/>
    <w:lvl w:ilvl="0" w:tplc="48486AE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911"/>
    <w:multiLevelType w:val="hybridMultilevel"/>
    <w:tmpl w:val="3D1E2F90"/>
    <w:lvl w:ilvl="0" w:tplc="EBEAF4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7272"/>
    <w:multiLevelType w:val="hybridMultilevel"/>
    <w:tmpl w:val="291A1F42"/>
    <w:lvl w:ilvl="0" w:tplc="9AD21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4F0"/>
    <w:multiLevelType w:val="hybridMultilevel"/>
    <w:tmpl w:val="942871AE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470"/>
    <w:multiLevelType w:val="hybridMultilevel"/>
    <w:tmpl w:val="56A45F70"/>
    <w:lvl w:ilvl="0" w:tplc="B2D08D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7746E"/>
    <w:multiLevelType w:val="hybridMultilevel"/>
    <w:tmpl w:val="DBAE25CC"/>
    <w:lvl w:ilvl="0" w:tplc="55B8D25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601"/>
    <w:multiLevelType w:val="hybridMultilevel"/>
    <w:tmpl w:val="8E4C9B74"/>
    <w:lvl w:ilvl="0" w:tplc="07F6A56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17F"/>
    <w:multiLevelType w:val="hybridMultilevel"/>
    <w:tmpl w:val="84181C8C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77E30"/>
    <w:multiLevelType w:val="hybridMultilevel"/>
    <w:tmpl w:val="8C30B8E0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36D91"/>
    <w:multiLevelType w:val="hybridMultilevel"/>
    <w:tmpl w:val="5958F3DC"/>
    <w:lvl w:ilvl="0" w:tplc="EC80940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C7CD6"/>
    <w:multiLevelType w:val="hybridMultilevel"/>
    <w:tmpl w:val="E82A2C2E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2258D"/>
    <w:multiLevelType w:val="hybridMultilevel"/>
    <w:tmpl w:val="7ADCA7AA"/>
    <w:lvl w:ilvl="0" w:tplc="2918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707B9"/>
    <w:multiLevelType w:val="hybridMultilevel"/>
    <w:tmpl w:val="F8FC880C"/>
    <w:lvl w:ilvl="0" w:tplc="AD08993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41647"/>
    <w:multiLevelType w:val="hybridMultilevel"/>
    <w:tmpl w:val="FCC0F8E2"/>
    <w:lvl w:ilvl="0" w:tplc="B48C05D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6BC0"/>
    <w:multiLevelType w:val="hybridMultilevel"/>
    <w:tmpl w:val="D49CEEB0"/>
    <w:lvl w:ilvl="0" w:tplc="04B8423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17984"/>
    <w:multiLevelType w:val="hybridMultilevel"/>
    <w:tmpl w:val="5B74E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533DF"/>
    <w:multiLevelType w:val="hybridMultilevel"/>
    <w:tmpl w:val="51E4E94E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71AAA"/>
    <w:multiLevelType w:val="hybridMultilevel"/>
    <w:tmpl w:val="20C0A87E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75600D"/>
    <w:multiLevelType w:val="hybridMultilevel"/>
    <w:tmpl w:val="5D8AF96E"/>
    <w:lvl w:ilvl="0" w:tplc="B2D0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66DF1"/>
    <w:multiLevelType w:val="hybridMultilevel"/>
    <w:tmpl w:val="81D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F72A6"/>
    <w:multiLevelType w:val="hybridMultilevel"/>
    <w:tmpl w:val="1B90C838"/>
    <w:lvl w:ilvl="0" w:tplc="B2D08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D7027"/>
    <w:multiLevelType w:val="hybridMultilevel"/>
    <w:tmpl w:val="81D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D10"/>
    <w:multiLevelType w:val="hybridMultilevel"/>
    <w:tmpl w:val="81D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A24E9"/>
    <w:multiLevelType w:val="hybridMultilevel"/>
    <w:tmpl w:val="81D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B681E"/>
    <w:multiLevelType w:val="hybridMultilevel"/>
    <w:tmpl w:val="4AB0BC46"/>
    <w:lvl w:ilvl="0" w:tplc="1422BFD6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B3DC0"/>
    <w:multiLevelType w:val="hybridMultilevel"/>
    <w:tmpl w:val="B30C8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3"/>
  </w:num>
  <w:num w:numId="14">
    <w:abstractNumId w:val="25"/>
  </w:num>
  <w:num w:numId="15">
    <w:abstractNumId w:val="15"/>
  </w:num>
  <w:num w:numId="16">
    <w:abstractNumId w:val="12"/>
  </w:num>
  <w:num w:numId="17">
    <w:abstractNumId w:val="22"/>
  </w:num>
  <w:num w:numId="18">
    <w:abstractNumId w:val="21"/>
  </w:num>
  <w:num w:numId="19">
    <w:abstractNumId w:val="19"/>
  </w:num>
  <w:num w:numId="20">
    <w:abstractNumId w:val="23"/>
  </w:num>
  <w:num w:numId="21">
    <w:abstractNumId w:val="3"/>
  </w:num>
  <w:num w:numId="22">
    <w:abstractNumId w:val="1"/>
  </w:num>
  <w:num w:numId="23">
    <w:abstractNumId w:val="5"/>
  </w:num>
  <w:num w:numId="24">
    <w:abstractNumId w:val="6"/>
  </w:num>
  <w:num w:numId="25">
    <w:abstractNumId w:val="0"/>
  </w:num>
  <w:num w:numId="26">
    <w:abstractNumId w:val="24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81"/>
    <w:rsid w:val="0003516B"/>
    <w:rsid w:val="00080688"/>
    <w:rsid w:val="000C75C6"/>
    <w:rsid w:val="000D4E18"/>
    <w:rsid w:val="000F4D0E"/>
    <w:rsid w:val="00134395"/>
    <w:rsid w:val="001D4E79"/>
    <w:rsid w:val="001D70FC"/>
    <w:rsid w:val="001E2272"/>
    <w:rsid w:val="001E5610"/>
    <w:rsid w:val="00233356"/>
    <w:rsid w:val="002538FB"/>
    <w:rsid w:val="002D19AA"/>
    <w:rsid w:val="002E2481"/>
    <w:rsid w:val="002F009C"/>
    <w:rsid w:val="00355B33"/>
    <w:rsid w:val="00377009"/>
    <w:rsid w:val="003F4BF2"/>
    <w:rsid w:val="00420035"/>
    <w:rsid w:val="00453E5F"/>
    <w:rsid w:val="00477C64"/>
    <w:rsid w:val="004B3728"/>
    <w:rsid w:val="004D14D9"/>
    <w:rsid w:val="004E320D"/>
    <w:rsid w:val="0051418B"/>
    <w:rsid w:val="005601BA"/>
    <w:rsid w:val="005861EA"/>
    <w:rsid w:val="00593BD2"/>
    <w:rsid w:val="005C4713"/>
    <w:rsid w:val="005C528E"/>
    <w:rsid w:val="00646596"/>
    <w:rsid w:val="00654934"/>
    <w:rsid w:val="006661CF"/>
    <w:rsid w:val="0068383F"/>
    <w:rsid w:val="006A372D"/>
    <w:rsid w:val="006E0143"/>
    <w:rsid w:val="006E212F"/>
    <w:rsid w:val="007B3424"/>
    <w:rsid w:val="007B54B1"/>
    <w:rsid w:val="007D209E"/>
    <w:rsid w:val="007E43A7"/>
    <w:rsid w:val="0080127C"/>
    <w:rsid w:val="00832EF9"/>
    <w:rsid w:val="00841D52"/>
    <w:rsid w:val="008C4EE3"/>
    <w:rsid w:val="008D100C"/>
    <w:rsid w:val="008F51F3"/>
    <w:rsid w:val="00901F4F"/>
    <w:rsid w:val="009169EF"/>
    <w:rsid w:val="00943EE4"/>
    <w:rsid w:val="009A3DA9"/>
    <w:rsid w:val="009F5C24"/>
    <w:rsid w:val="00A2646A"/>
    <w:rsid w:val="00A46A60"/>
    <w:rsid w:val="00A765B2"/>
    <w:rsid w:val="00A96A00"/>
    <w:rsid w:val="00AB47B8"/>
    <w:rsid w:val="00AD2A23"/>
    <w:rsid w:val="00AD6C6D"/>
    <w:rsid w:val="00AE3F02"/>
    <w:rsid w:val="00AE6453"/>
    <w:rsid w:val="00B53D94"/>
    <w:rsid w:val="00B765D3"/>
    <w:rsid w:val="00BA075B"/>
    <w:rsid w:val="00BB2EC7"/>
    <w:rsid w:val="00C540E7"/>
    <w:rsid w:val="00CC3DBE"/>
    <w:rsid w:val="00CF7EDA"/>
    <w:rsid w:val="00DA5292"/>
    <w:rsid w:val="00DC1A72"/>
    <w:rsid w:val="00E03C0A"/>
    <w:rsid w:val="00E20995"/>
    <w:rsid w:val="00E2788E"/>
    <w:rsid w:val="00E4673B"/>
    <w:rsid w:val="00EB3721"/>
    <w:rsid w:val="00EF4473"/>
    <w:rsid w:val="00EF5EDC"/>
    <w:rsid w:val="00F0417E"/>
    <w:rsid w:val="00F17BC6"/>
    <w:rsid w:val="00F93187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56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356"/>
    <w:rPr>
      <w:color w:val="0000FF"/>
      <w:u w:val="single"/>
    </w:rPr>
  </w:style>
  <w:style w:type="paragraph" w:customStyle="1" w:styleId="aralkyok">
    <w:name w:val="aralkyok"/>
    <w:basedOn w:val="Normal"/>
    <w:rsid w:val="002333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2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6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E5F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E5F"/>
    <w:rPr>
      <w:rFonts w:ascii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56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356"/>
    <w:rPr>
      <w:color w:val="0000FF"/>
      <w:u w:val="single"/>
    </w:rPr>
  </w:style>
  <w:style w:type="paragraph" w:customStyle="1" w:styleId="aralkyok">
    <w:name w:val="aralkyok"/>
    <w:basedOn w:val="Normal"/>
    <w:rsid w:val="002333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2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6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E5F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3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E5F"/>
    <w:rPr>
      <w:rFonts w:ascii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msirelikkayit@de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4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msirelik@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Özgen</dc:creator>
  <cp:keywords/>
  <dc:description/>
  <cp:lastModifiedBy>Kübra Özgen</cp:lastModifiedBy>
  <cp:revision>31</cp:revision>
  <cp:lastPrinted>2017-08-23T07:22:00Z</cp:lastPrinted>
  <dcterms:created xsi:type="dcterms:W3CDTF">2014-02-17T07:52:00Z</dcterms:created>
  <dcterms:modified xsi:type="dcterms:W3CDTF">2017-08-23T12:41:00Z</dcterms:modified>
</cp:coreProperties>
</file>